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BE4" w:rsidRPr="00DC7DF5" w:rsidRDefault="001D1BE4" w:rsidP="00DC7DF5">
      <w:pPr>
        <w:tabs>
          <w:tab w:val="left" w:pos="6120"/>
        </w:tabs>
        <w:spacing w:after="0" w:line="240" w:lineRule="auto"/>
        <w:jc w:val="center"/>
        <w:rPr>
          <w:rFonts w:ascii="Times New Roman" w:hAnsi="Times New Roman" w:cs="Times New Roman"/>
          <w:kern w:val="1"/>
          <w:sz w:val="24"/>
          <w:szCs w:val="24"/>
        </w:rPr>
      </w:pPr>
      <w:r w:rsidRPr="00DC7DF5">
        <w:rPr>
          <w:rFonts w:ascii="Times New Roman" w:hAnsi="Times New Roman" w:cs="Times New Roman"/>
          <w:kern w:val="1"/>
          <w:sz w:val="24"/>
          <w:szCs w:val="24"/>
        </w:rPr>
        <w:t>КОНТРОЛЬНАЯ РАБОТА</w:t>
      </w:r>
      <w:r w:rsidR="00DC7DF5">
        <w:rPr>
          <w:rFonts w:ascii="Times New Roman" w:hAnsi="Times New Roman" w:cs="Times New Roman"/>
          <w:kern w:val="1"/>
          <w:sz w:val="24"/>
          <w:szCs w:val="24"/>
        </w:rPr>
        <w:t>/ Промежуточная аттестация</w:t>
      </w:r>
    </w:p>
    <w:p w:rsidR="001D1BE4" w:rsidRPr="00DC7DF5" w:rsidRDefault="001D1BE4" w:rsidP="00DC7DF5">
      <w:pPr>
        <w:tabs>
          <w:tab w:val="left" w:pos="6120"/>
        </w:tabs>
        <w:spacing w:after="0" w:line="240" w:lineRule="auto"/>
        <w:contextualSpacing/>
        <w:rPr>
          <w:rFonts w:ascii="Times New Roman" w:hAnsi="Times New Roman" w:cs="Times New Roman"/>
          <w:kern w:val="1"/>
          <w:sz w:val="24"/>
          <w:szCs w:val="24"/>
        </w:rPr>
      </w:pPr>
      <w:r w:rsidRPr="00DC7DF5">
        <w:rPr>
          <w:rFonts w:ascii="Times New Roman" w:hAnsi="Times New Roman" w:cs="Times New Roman"/>
          <w:b/>
          <w:kern w:val="1"/>
          <w:sz w:val="24"/>
          <w:szCs w:val="24"/>
        </w:rPr>
        <w:t>Предмет</w:t>
      </w:r>
      <w:r w:rsidRPr="00DC7DF5">
        <w:rPr>
          <w:rFonts w:ascii="Times New Roman" w:hAnsi="Times New Roman" w:cs="Times New Roman"/>
          <w:kern w:val="1"/>
          <w:sz w:val="24"/>
          <w:szCs w:val="24"/>
        </w:rPr>
        <w:t xml:space="preserve">: </w:t>
      </w:r>
      <w:r w:rsidR="00874A35" w:rsidRPr="00DC7DF5">
        <w:rPr>
          <w:rFonts w:ascii="Times New Roman" w:hAnsi="Times New Roman" w:cs="Times New Roman"/>
          <w:kern w:val="1"/>
          <w:sz w:val="24"/>
          <w:szCs w:val="24"/>
        </w:rPr>
        <w:t>искусство (МХК)</w:t>
      </w:r>
    </w:p>
    <w:p w:rsidR="001D1BE4" w:rsidRPr="00DC7DF5" w:rsidRDefault="001D1BE4" w:rsidP="00DC7DF5">
      <w:pPr>
        <w:tabs>
          <w:tab w:val="left" w:pos="6120"/>
        </w:tabs>
        <w:spacing w:after="0" w:line="240" w:lineRule="auto"/>
        <w:contextualSpacing/>
        <w:rPr>
          <w:rFonts w:ascii="Times New Roman" w:hAnsi="Times New Roman" w:cs="Times New Roman"/>
          <w:kern w:val="1"/>
          <w:sz w:val="24"/>
          <w:szCs w:val="24"/>
        </w:rPr>
      </w:pPr>
      <w:r w:rsidRPr="00DC7DF5">
        <w:rPr>
          <w:rFonts w:ascii="Times New Roman" w:hAnsi="Times New Roman" w:cs="Times New Roman"/>
          <w:b/>
          <w:kern w:val="1"/>
          <w:sz w:val="24"/>
          <w:szCs w:val="24"/>
        </w:rPr>
        <w:t>Класс</w:t>
      </w:r>
      <w:r w:rsidRPr="00DC7DF5">
        <w:rPr>
          <w:rFonts w:ascii="Times New Roman" w:hAnsi="Times New Roman" w:cs="Times New Roman"/>
          <w:kern w:val="1"/>
          <w:sz w:val="24"/>
          <w:szCs w:val="24"/>
        </w:rPr>
        <w:t>: 1</w:t>
      </w:r>
      <w:r w:rsidR="00FE241C" w:rsidRPr="00DC7DF5">
        <w:rPr>
          <w:rFonts w:ascii="Times New Roman" w:hAnsi="Times New Roman" w:cs="Times New Roman"/>
          <w:kern w:val="1"/>
          <w:sz w:val="24"/>
          <w:szCs w:val="24"/>
        </w:rPr>
        <w:t>1</w:t>
      </w:r>
    </w:p>
    <w:p w:rsidR="001D1BE4" w:rsidRPr="00DC7DF5" w:rsidRDefault="001D1BE4" w:rsidP="00DC7DF5">
      <w:pPr>
        <w:tabs>
          <w:tab w:val="left" w:pos="6120"/>
        </w:tabs>
        <w:spacing w:after="0" w:line="240" w:lineRule="auto"/>
        <w:contextualSpacing/>
        <w:rPr>
          <w:rFonts w:ascii="Times New Roman" w:hAnsi="Times New Roman" w:cs="Times New Roman"/>
          <w:kern w:val="1"/>
          <w:sz w:val="24"/>
          <w:szCs w:val="24"/>
        </w:rPr>
      </w:pPr>
      <w:r w:rsidRPr="00DC7DF5">
        <w:rPr>
          <w:rFonts w:ascii="Times New Roman" w:hAnsi="Times New Roman" w:cs="Times New Roman"/>
          <w:kern w:val="1"/>
          <w:sz w:val="24"/>
          <w:szCs w:val="24"/>
        </w:rPr>
        <w:t xml:space="preserve">Цель: выявление усвоения </w:t>
      </w:r>
      <w:r w:rsidR="00DC7DF5">
        <w:rPr>
          <w:rFonts w:ascii="Times New Roman" w:hAnsi="Times New Roman" w:cs="Times New Roman"/>
          <w:kern w:val="1"/>
          <w:sz w:val="24"/>
          <w:szCs w:val="24"/>
        </w:rPr>
        <w:t>об</w:t>
      </w:r>
      <w:r w:rsidRPr="00DC7DF5">
        <w:rPr>
          <w:rFonts w:ascii="Times New Roman" w:hAnsi="Times New Roman" w:cs="Times New Roman"/>
          <w:kern w:val="1"/>
          <w:sz w:val="24"/>
          <w:szCs w:val="24"/>
        </w:rPr>
        <w:t>уча</w:t>
      </w:r>
      <w:r w:rsidR="00DC7DF5">
        <w:rPr>
          <w:rFonts w:ascii="Times New Roman" w:hAnsi="Times New Roman" w:cs="Times New Roman"/>
          <w:kern w:val="1"/>
          <w:sz w:val="24"/>
          <w:szCs w:val="24"/>
        </w:rPr>
        <w:t>ю</w:t>
      </w:r>
      <w:r w:rsidRPr="00DC7DF5">
        <w:rPr>
          <w:rFonts w:ascii="Times New Roman" w:hAnsi="Times New Roman" w:cs="Times New Roman"/>
          <w:kern w:val="1"/>
          <w:sz w:val="24"/>
          <w:szCs w:val="24"/>
        </w:rPr>
        <w:t xml:space="preserve">щимися материала </w:t>
      </w:r>
      <w:r w:rsidR="00063DF8" w:rsidRPr="00DC7DF5">
        <w:rPr>
          <w:rFonts w:ascii="Times New Roman" w:hAnsi="Times New Roman" w:cs="Times New Roman"/>
          <w:kern w:val="1"/>
          <w:sz w:val="24"/>
          <w:szCs w:val="24"/>
        </w:rPr>
        <w:t>базового</w:t>
      </w:r>
      <w:r w:rsidRPr="00DC7DF5">
        <w:rPr>
          <w:rFonts w:ascii="Times New Roman" w:hAnsi="Times New Roman" w:cs="Times New Roman"/>
          <w:kern w:val="1"/>
          <w:sz w:val="24"/>
          <w:szCs w:val="24"/>
        </w:rPr>
        <w:t xml:space="preserve"> уровня.</w:t>
      </w:r>
    </w:p>
    <w:p w:rsidR="001D1BE4" w:rsidRDefault="001D1BE4" w:rsidP="00DC7DF5">
      <w:pPr>
        <w:tabs>
          <w:tab w:val="left" w:pos="6120"/>
        </w:tabs>
        <w:spacing w:after="0" w:line="240" w:lineRule="auto"/>
        <w:contextualSpacing/>
        <w:rPr>
          <w:rFonts w:ascii="Times New Roman" w:hAnsi="Times New Roman" w:cs="Times New Roman"/>
          <w:kern w:val="1"/>
          <w:sz w:val="24"/>
          <w:szCs w:val="24"/>
        </w:rPr>
      </w:pPr>
      <w:r w:rsidRPr="00DC7DF5">
        <w:rPr>
          <w:rFonts w:ascii="Times New Roman" w:hAnsi="Times New Roman" w:cs="Times New Roman"/>
          <w:kern w:val="1"/>
          <w:sz w:val="24"/>
          <w:szCs w:val="24"/>
        </w:rPr>
        <w:t>Структура работы</w:t>
      </w:r>
      <w:r w:rsidR="00DC7DF5" w:rsidRPr="00DC7DF5">
        <w:rPr>
          <w:rFonts w:ascii="Times New Roman" w:hAnsi="Times New Roman" w:cs="Times New Roman"/>
          <w:kern w:val="1"/>
          <w:sz w:val="24"/>
          <w:szCs w:val="24"/>
        </w:rPr>
        <w:t>включает материал по разделам:</w:t>
      </w:r>
    </w:p>
    <w:p w:rsidR="008F18B6" w:rsidRPr="00687A6E" w:rsidRDefault="00687A6E" w:rsidP="00DC7DF5">
      <w:pPr>
        <w:tabs>
          <w:tab w:val="left" w:pos="6120"/>
        </w:tabs>
        <w:spacing w:after="0" w:line="240" w:lineRule="auto"/>
        <w:contextualSpacing/>
        <w:rPr>
          <w:rFonts w:ascii="Times New Roman" w:hAnsi="Times New Roman" w:cs="Times New Roman"/>
          <w:kern w:val="1"/>
          <w:sz w:val="24"/>
          <w:szCs w:val="24"/>
        </w:rPr>
      </w:pPr>
      <w:r w:rsidRPr="00687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8F18B6" w:rsidRPr="00687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Русские земли и</w:t>
      </w:r>
      <w:r w:rsidRPr="00687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княжества в XII-XV веках»</w:t>
      </w:r>
    </w:p>
    <w:p w:rsidR="00DC7DF5" w:rsidRPr="00687A6E" w:rsidRDefault="00DC7DF5" w:rsidP="00DC7DF5">
      <w:pPr>
        <w:tabs>
          <w:tab w:val="left" w:pos="6120"/>
        </w:tabs>
        <w:spacing w:after="0" w:line="240" w:lineRule="auto"/>
        <w:contextualSpacing/>
        <w:rPr>
          <w:rFonts w:ascii="Times New Roman" w:hAnsi="Times New Roman" w:cs="Times New Roman"/>
          <w:kern w:val="1"/>
          <w:sz w:val="24"/>
          <w:szCs w:val="24"/>
        </w:rPr>
      </w:pPr>
      <w:r w:rsidRPr="00687A6E">
        <w:rPr>
          <w:rFonts w:ascii="Times New Roman" w:hAnsi="Times New Roman" w:cs="Times New Roman"/>
          <w:kern w:val="1"/>
          <w:sz w:val="24"/>
          <w:szCs w:val="24"/>
        </w:rPr>
        <w:t xml:space="preserve">«Культура </w:t>
      </w:r>
      <w:r w:rsidR="00687A6E" w:rsidRPr="00687A6E">
        <w:rPr>
          <w:rFonts w:ascii="Times New Roman" w:hAnsi="Times New Roman" w:cs="Times New Roman"/>
          <w:kern w:val="1"/>
          <w:sz w:val="24"/>
          <w:szCs w:val="24"/>
        </w:rPr>
        <w:t xml:space="preserve">России XVI - </w:t>
      </w:r>
      <w:r w:rsidR="00687A6E" w:rsidRPr="00687A6E">
        <w:rPr>
          <w:rFonts w:ascii="Times New Roman" w:hAnsi="Times New Roman" w:cs="Times New Roman"/>
          <w:sz w:val="24"/>
          <w:szCs w:val="24"/>
        </w:rPr>
        <w:t>XIX</w:t>
      </w:r>
      <w:r w:rsidR="00687A6E">
        <w:rPr>
          <w:rFonts w:ascii="Times New Roman" w:hAnsi="Times New Roman" w:cs="Times New Roman"/>
          <w:sz w:val="24"/>
          <w:szCs w:val="24"/>
        </w:rPr>
        <w:t xml:space="preserve"> веков</w:t>
      </w:r>
      <w:r w:rsidR="00687A6E" w:rsidRPr="00687A6E">
        <w:rPr>
          <w:rFonts w:ascii="Times New Roman" w:hAnsi="Times New Roman" w:cs="Times New Roman"/>
          <w:sz w:val="24"/>
          <w:szCs w:val="24"/>
        </w:rPr>
        <w:t>»</w:t>
      </w:r>
    </w:p>
    <w:p w:rsidR="001D1BE4" w:rsidRPr="00687A6E" w:rsidRDefault="00DC7DF5" w:rsidP="00DC7DF5">
      <w:pPr>
        <w:tabs>
          <w:tab w:val="left" w:pos="6120"/>
        </w:tabs>
        <w:spacing w:after="0" w:line="240" w:lineRule="auto"/>
        <w:contextualSpacing/>
        <w:rPr>
          <w:rFonts w:ascii="Times New Roman" w:hAnsi="Times New Roman" w:cs="Times New Roman"/>
          <w:kern w:val="1"/>
          <w:sz w:val="24"/>
          <w:szCs w:val="24"/>
        </w:rPr>
      </w:pPr>
      <w:r w:rsidRPr="00687A6E">
        <w:rPr>
          <w:rFonts w:ascii="Times New Roman" w:hAnsi="Times New Roman" w:cs="Times New Roman"/>
          <w:sz w:val="24"/>
          <w:szCs w:val="24"/>
        </w:rPr>
        <w:t xml:space="preserve">«Культура России начала XX </w:t>
      </w:r>
      <w:r w:rsidR="00FE241C" w:rsidRPr="00687A6E">
        <w:rPr>
          <w:rFonts w:ascii="Times New Roman" w:hAnsi="Times New Roman" w:cs="Times New Roman"/>
          <w:sz w:val="24"/>
          <w:szCs w:val="24"/>
        </w:rPr>
        <w:t>в</w:t>
      </w:r>
      <w:r w:rsidRPr="00687A6E">
        <w:rPr>
          <w:rFonts w:ascii="Times New Roman" w:hAnsi="Times New Roman" w:cs="Times New Roman"/>
          <w:sz w:val="24"/>
          <w:szCs w:val="24"/>
        </w:rPr>
        <w:t>ека</w:t>
      </w:r>
      <w:r w:rsidR="00063DF8" w:rsidRPr="00687A6E">
        <w:rPr>
          <w:rFonts w:ascii="Times New Roman" w:hAnsi="Times New Roman" w:cs="Times New Roman"/>
          <w:sz w:val="24"/>
          <w:szCs w:val="24"/>
        </w:rPr>
        <w:t>»</w:t>
      </w:r>
    </w:p>
    <w:p w:rsidR="001D1BE4" w:rsidRPr="00DC7DF5" w:rsidRDefault="00DC7DF5" w:rsidP="00DC7DF5">
      <w:pPr>
        <w:tabs>
          <w:tab w:val="left" w:pos="6120"/>
        </w:tabs>
        <w:spacing w:after="0" w:line="240" w:lineRule="auto"/>
        <w:contextualSpacing/>
        <w:rPr>
          <w:rFonts w:ascii="Times New Roman" w:hAnsi="Times New Roman" w:cs="Times New Roman"/>
          <w:bCs/>
          <w:kern w:val="1"/>
          <w:sz w:val="24"/>
          <w:szCs w:val="24"/>
        </w:rPr>
      </w:pPr>
      <w:r>
        <w:rPr>
          <w:rFonts w:ascii="Times New Roman" w:hAnsi="Times New Roman" w:cs="Times New Roman"/>
          <w:bCs/>
          <w:kern w:val="1"/>
          <w:sz w:val="24"/>
          <w:szCs w:val="24"/>
        </w:rPr>
        <w:t>Уровень</w:t>
      </w:r>
      <w:r w:rsidR="001D1BE4" w:rsidRPr="00DC7DF5">
        <w:rPr>
          <w:rFonts w:ascii="Times New Roman" w:hAnsi="Times New Roman" w:cs="Times New Roman"/>
          <w:bCs/>
          <w:kern w:val="1"/>
          <w:sz w:val="24"/>
          <w:szCs w:val="24"/>
        </w:rPr>
        <w:t xml:space="preserve"> сложности </w:t>
      </w:r>
      <w:r>
        <w:rPr>
          <w:rFonts w:ascii="Times New Roman" w:hAnsi="Times New Roman" w:cs="Times New Roman"/>
          <w:bCs/>
          <w:kern w:val="1"/>
          <w:sz w:val="24"/>
          <w:szCs w:val="24"/>
        </w:rPr>
        <w:t>–</w:t>
      </w:r>
      <w:r w:rsidR="001D1BE4" w:rsidRPr="00DC7DF5">
        <w:rPr>
          <w:rFonts w:ascii="Times New Roman" w:hAnsi="Times New Roman" w:cs="Times New Roman"/>
          <w:bCs/>
          <w:kern w:val="1"/>
          <w:sz w:val="24"/>
          <w:szCs w:val="24"/>
        </w:rPr>
        <w:t xml:space="preserve"> базовый</w:t>
      </w:r>
      <w:r>
        <w:rPr>
          <w:rFonts w:ascii="Times New Roman" w:hAnsi="Times New Roman" w:cs="Times New Roman"/>
          <w:bCs/>
          <w:kern w:val="1"/>
          <w:sz w:val="24"/>
          <w:szCs w:val="24"/>
        </w:rPr>
        <w:t>.</w:t>
      </w:r>
    </w:p>
    <w:p w:rsidR="001D1BE4" w:rsidRPr="00DC7DF5" w:rsidRDefault="00DC7DF5" w:rsidP="00DC7DF5">
      <w:pPr>
        <w:tabs>
          <w:tab w:val="left" w:pos="6120"/>
        </w:tabs>
        <w:spacing w:after="0" w:line="240" w:lineRule="auto"/>
        <w:contextualSpacing/>
        <w:rPr>
          <w:rFonts w:ascii="Times New Roman" w:hAnsi="Times New Roman" w:cs="Times New Roman"/>
          <w:b/>
          <w:bCs/>
          <w:kern w:val="1"/>
          <w:sz w:val="24"/>
          <w:szCs w:val="24"/>
        </w:rPr>
      </w:pPr>
      <w:r w:rsidRPr="00DC7DF5">
        <w:rPr>
          <w:rFonts w:ascii="Times New Roman" w:hAnsi="Times New Roman" w:cs="Times New Roman"/>
          <w:b/>
          <w:bCs/>
          <w:kern w:val="1"/>
          <w:sz w:val="24"/>
          <w:szCs w:val="24"/>
        </w:rPr>
        <w:t>Критерии оценивания</w:t>
      </w:r>
    </w:p>
    <w:p w:rsidR="00231CC2" w:rsidRDefault="002F16B7" w:rsidP="00231C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1CC2">
        <w:rPr>
          <w:rFonts w:ascii="Times New Roman" w:hAnsi="Times New Roman" w:cs="Times New Roman"/>
          <w:sz w:val="24"/>
          <w:szCs w:val="24"/>
        </w:rPr>
        <w:t xml:space="preserve">Критерием контрольно-оценочной деятельности является определение результативности деятельности школьников: степень развития эмоционального восприятия учащимися художественных произведений различных стилей и жанров; степень </w:t>
      </w:r>
      <w:proofErr w:type="spellStart"/>
      <w:r w:rsidRPr="00231CC2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231CC2">
        <w:rPr>
          <w:rFonts w:ascii="Times New Roman" w:hAnsi="Times New Roman" w:cs="Times New Roman"/>
          <w:sz w:val="24"/>
          <w:szCs w:val="24"/>
        </w:rPr>
        <w:t xml:space="preserve"> осознанного отношения у школьников к явлениям искусства (основные категории и понятия, специфика языка, понимание терминологии); степень развития индивидуально-оценочных суждений о содержании произведений искусства, их нравственных ценностях; степень развития у школьников творческих способов деятельности, навыков коммуникативной культуры, потребности общения с искусством</w:t>
      </w:r>
      <w:r w:rsidR="00231CC2">
        <w:rPr>
          <w:rFonts w:ascii="Times New Roman" w:hAnsi="Times New Roman" w:cs="Times New Roman"/>
          <w:sz w:val="24"/>
          <w:szCs w:val="24"/>
        </w:rPr>
        <w:t>.</w:t>
      </w:r>
    </w:p>
    <w:p w:rsidR="00231CC2" w:rsidRDefault="002F16B7" w:rsidP="00231C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1CC2">
        <w:rPr>
          <w:rFonts w:ascii="Times New Roman" w:hAnsi="Times New Roman" w:cs="Times New Roman"/>
          <w:sz w:val="24"/>
          <w:szCs w:val="24"/>
        </w:rPr>
        <w:t xml:space="preserve">В рамках усиления </w:t>
      </w:r>
      <w:proofErr w:type="spellStart"/>
      <w:r w:rsidRPr="00231CC2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231CC2">
        <w:rPr>
          <w:rFonts w:ascii="Times New Roman" w:hAnsi="Times New Roman" w:cs="Times New Roman"/>
          <w:sz w:val="24"/>
          <w:szCs w:val="24"/>
        </w:rPr>
        <w:t xml:space="preserve"> связей произошло увеличение заданий ЕГЭ по истории и обществознанию, требующих от учащихся знаний по теории и истории искусства, о культурных процессах в современном обществе. При реализации Историко-культурного </w:t>
      </w:r>
      <w:r w:rsidR="00231CC2">
        <w:rPr>
          <w:rFonts w:ascii="Times New Roman" w:hAnsi="Times New Roman" w:cs="Times New Roman"/>
          <w:sz w:val="24"/>
          <w:szCs w:val="24"/>
        </w:rPr>
        <w:t xml:space="preserve">подхода </w:t>
      </w:r>
      <w:r w:rsidRPr="00231CC2">
        <w:rPr>
          <w:rFonts w:ascii="Times New Roman" w:hAnsi="Times New Roman" w:cs="Times New Roman"/>
          <w:sz w:val="24"/>
          <w:szCs w:val="24"/>
        </w:rPr>
        <w:t xml:space="preserve">происходит существенное расширение содержания тем, посвященных культурному пространству России различных эпох (объекты культуры, понятия, персоналии, даты), что в целом актуализирует роль </w:t>
      </w:r>
      <w:r w:rsidR="00226530" w:rsidRPr="00231CC2">
        <w:rPr>
          <w:rFonts w:ascii="Times New Roman" w:hAnsi="Times New Roman" w:cs="Times New Roman"/>
          <w:sz w:val="24"/>
          <w:szCs w:val="24"/>
        </w:rPr>
        <w:t>учебного предмета</w:t>
      </w:r>
      <w:r w:rsidRPr="00231CC2">
        <w:rPr>
          <w:rFonts w:ascii="Times New Roman" w:hAnsi="Times New Roman" w:cs="Times New Roman"/>
          <w:sz w:val="24"/>
          <w:szCs w:val="24"/>
        </w:rPr>
        <w:t xml:space="preserve"> «Мировая художественная культура» в системе общего образования и требует усиления </w:t>
      </w:r>
      <w:proofErr w:type="spellStart"/>
      <w:r w:rsidRPr="00231CC2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231CC2">
        <w:rPr>
          <w:rFonts w:ascii="Times New Roman" w:hAnsi="Times New Roman" w:cs="Times New Roman"/>
          <w:sz w:val="24"/>
          <w:szCs w:val="24"/>
        </w:rPr>
        <w:t xml:space="preserve"> с</w:t>
      </w:r>
      <w:r w:rsidR="00123D51">
        <w:rPr>
          <w:rFonts w:ascii="Times New Roman" w:hAnsi="Times New Roman" w:cs="Times New Roman"/>
          <w:sz w:val="24"/>
          <w:szCs w:val="24"/>
        </w:rPr>
        <w:t>вязей с историей</w:t>
      </w:r>
      <w:r w:rsidRPr="00231CC2">
        <w:rPr>
          <w:rFonts w:ascii="Times New Roman" w:hAnsi="Times New Roman" w:cs="Times New Roman"/>
          <w:sz w:val="24"/>
          <w:szCs w:val="24"/>
        </w:rPr>
        <w:t>.</w:t>
      </w:r>
    </w:p>
    <w:p w:rsidR="002F16B7" w:rsidRPr="00231CC2" w:rsidRDefault="002F16B7" w:rsidP="00231C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1CC2">
        <w:rPr>
          <w:rFonts w:ascii="Times New Roman" w:hAnsi="Times New Roman" w:cs="Times New Roman"/>
          <w:sz w:val="24"/>
          <w:szCs w:val="24"/>
        </w:rPr>
        <w:t>Совершенствование контрольно-измерительных материалов осуществляется через усиление блока заданий, проверяющих аналитические и информационно-коммуникативные умения школьников; создание и постепенное введение новых типов заданий с развернутым ответом с целью более точной дифференциации учащихся, планирующих продолжение образования в вузах гуманитарного профиля с различным уровнем требований к культуролог</w:t>
      </w:r>
      <w:r w:rsidR="00231CC2" w:rsidRPr="00231CC2">
        <w:rPr>
          <w:rFonts w:ascii="Times New Roman" w:hAnsi="Times New Roman" w:cs="Times New Roman"/>
          <w:sz w:val="24"/>
          <w:szCs w:val="24"/>
        </w:rPr>
        <w:t>ической подготовке выпускников.</w:t>
      </w:r>
    </w:p>
    <w:p w:rsidR="00DC7DF5" w:rsidRPr="00231CC2" w:rsidRDefault="002F16B7" w:rsidP="00231C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4B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Работа состоит из </w:t>
      </w:r>
      <w:r w:rsidR="00231CC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11</w:t>
      </w:r>
      <w:r w:rsidRPr="007D4B5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заданий</w:t>
      </w:r>
      <w:r w:rsidRPr="007D4B54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tbl>
      <w:tblPr>
        <w:tblStyle w:val="a7"/>
        <w:tblW w:w="10456" w:type="dxa"/>
        <w:tblLook w:val="04A0"/>
      </w:tblPr>
      <w:tblGrid>
        <w:gridCol w:w="1360"/>
        <w:gridCol w:w="2292"/>
        <w:gridCol w:w="6804"/>
      </w:tblGrid>
      <w:tr w:rsidR="00231CC2" w:rsidTr="00231CC2">
        <w:tc>
          <w:tcPr>
            <w:tcW w:w="1360" w:type="dxa"/>
          </w:tcPr>
          <w:p w:rsidR="00231CC2" w:rsidRDefault="00231CC2" w:rsidP="00231CC2">
            <w:pPr>
              <w:tabs>
                <w:tab w:val="left" w:pos="6120"/>
              </w:tabs>
              <w:contextualSpacing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№ задания</w:t>
            </w:r>
          </w:p>
        </w:tc>
        <w:tc>
          <w:tcPr>
            <w:tcW w:w="2292" w:type="dxa"/>
          </w:tcPr>
          <w:p w:rsidR="00231CC2" w:rsidRDefault="00231CC2" w:rsidP="00231CC2">
            <w:pPr>
              <w:tabs>
                <w:tab w:val="left" w:pos="6120"/>
              </w:tabs>
              <w:contextualSpacing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Количество баллов</w:t>
            </w:r>
          </w:p>
        </w:tc>
        <w:tc>
          <w:tcPr>
            <w:tcW w:w="6804" w:type="dxa"/>
          </w:tcPr>
          <w:p w:rsidR="00231CC2" w:rsidRDefault="00231CC2" w:rsidP="00231CC2">
            <w:pPr>
              <w:tabs>
                <w:tab w:val="left" w:pos="6120"/>
              </w:tabs>
              <w:contextualSpacing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Направленность задания</w:t>
            </w:r>
          </w:p>
        </w:tc>
      </w:tr>
      <w:tr w:rsidR="00231CC2" w:rsidTr="00231CC2">
        <w:tc>
          <w:tcPr>
            <w:tcW w:w="1360" w:type="dxa"/>
          </w:tcPr>
          <w:p w:rsidR="00231CC2" w:rsidRDefault="00231CC2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1</w:t>
            </w:r>
          </w:p>
        </w:tc>
        <w:tc>
          <w:tcPr>
            <w:tcW w:w="2292" w:type="dxa"/>
          </w:tcPr>
          <w:p w:rsidR="00231CC2" w:rsidRDefault="00231CC2" w:rsidP="00231CC2">
            <w:pPr>
              <w:tabs>
                <w:tab w:val="left" w:pos="6120"/>
              </w:tabs>
              <w:contextualSpacing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231CC2" w:rsidRDefault="00231CC2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усвоение</w:t>
            </w:r>
            <w:r w:rsidRPr="00231CC2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 предметных знаний</w:t>
            </w:r>
          </w:p>
        </w:tc>
      </w:tr>
      <w:tr w:rsidR="00231CC2" w:rsidTr="00231CC2">
        <w:tc>
          <w:tcPr>
            <w:tcW w:w="1360" w:type="dxa"/>
          </w:tcPr>
          <w:p w:rsidR="00231CC2" w:rsidRDefault="00231CC2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2</w:t>
            </w:r>
          </w:p>
        </w:tc>
        <w:tc>
          <w:tcPr>
            <w:tcW w:w="2292" w:type="dxa"/>
          </w:tcPr>
          <w:p w:rsidR="00231CC2" w:rsidRDefault="00231CC2" w:rsidP="00231CC2">
            <w:pPr>
              <w:tabs>
                <w:tab w:val="left" w:pos="6120"/>
              </w:tabs>
              <w:contextualSpacing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231CC2" w:rsidRDefault="00231CC2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усвоение</w:t>
            </w:r>
            <w:r w:rsidRPr="00231CC2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 предметных знаний</w:t>
            </w:r>
          </w:p>
        </w:tc>
      </w:tr>
      <w:tr w:rsidR="00231CC2" w:rsidTr="00231CC2">
        <w:tc>
          <w:tcPr>
            <w:tcW w:w="1360" w:type="dxa"/>
          </w:tcPr>
          <w:p w:rsidR="00231CC2" w:rsidRDefault="00231CC2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3</w:t>
            </w:r>
          </w:p>
        </w:tc>
        <w:tc>
          <w:tcPr>
            <w:tcW w:w="2292" w:type="dxa"/>
          </w:tcPr>
          <w:p w:rsidR="00231CC2" w:rsidRDefault="00231CC2" w:rsidP="00231CC2">
            <w:pPr>
              <w:tabs>
                <w:tab w:val="left" w:pos="6120"/>
              </w:tabs>
              <w:contextualSpacing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231CC2" w:rsidRDefault="00231CC2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231CC2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установление связей</w:t>
            </w:r>
            <w:r w:rsidR="00226530" w:rsidRPr="00226530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 между явлениями культуры</w:t>
            </w:r>
          </w:p>
        </w:tc>
      </w:tr>
      <w:tr w:rsidR="00231CC2" w:rsidTr="00231CC2">
        <w:tc>
          <w:tcPr>
            <w:tcW w:w="1360" w:type="dxa"/>
          </w:tcPr>
          <w:p w:rsidR="00231CC2" w:rsidRDefault="00231CC2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4</w:t>
            </w:r>
          </w:p>
        </w:tc>
        <w:tc>
          <w:tcPr>
            <w:tcW w:w="2292" w:type="dxa"/>
          </w:tcPr>
          <w:p w:rsidR="00231CC2" w:rsidRDefault="00231CC2" w:rsidP="00231CC2">
            <w:pPr>
              <w:tabs>
                <w:tab w:val="left" w:pos="6120"/>
              </w:tabs>
              <w:contextualSpacing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231CC2" w:rsidRDefault="00226530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226530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умение анализировать</w:t>
            </w:r>
          </w:p>
        </w:tc>
      </w:tr>
      <w:tr w:rsidR="00231CC2" w:rsidTr="00231CC2">
        <w:tc>
          <w:tcPr>
            <w:tcW w:w="1360" w:type="dxa"/>
          </w:tcPr>
          <w:p w:rsidR="00231CC2" w:rsidRDefault="00231CC2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5</w:t>
            </w:r>
          </w:p>
        </w:tc>
        <w:tc>
          <w:tcPr>
            <w:tcW w:w="2292" w:type="dxa"/>
          </w:tcPr>
          <w:p w:rsidR="00231CC2" w:rsidRDefault="00231CC2" w:rsidP="00231CC2">
            <w:pPr>
              <w:tabs>
                <w:tab w:val="left" w:pos="6120"/>
              </w:tabs>
              <w:contextualSpacing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231CC2" w:rsidRDefault="00226530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226530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узнавание, сравнение, анализ, обобщение</w:t>
            </w:r>
          </w:p>
        </w:tc>
      </w:tr>
      <w:tr w:rsidR="00231CC2" w:rsidTr="00231CC2">
        <w:tc>
          <w:tcPr>
            <w:tcW w:w="1360" w:type="dxa"/>
          </w:tcPr>
          <w:p w:rsidR="00231CC2" w:rsidRDefault="00231CC2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6</w:t>
            </w:r>
          </w:p>
        </w:tc>
        <w:tc>
          <w:tcPr>
            <w:tcW w:w="2292" w:type="dxa"/>
          </w:tcPr>
          <w:p w:rsidR="00231CC2" w:rsidRDefault="00231CC2" w:rsidP="00231CC2">
            <w:pPr>
              <w:tabs>
                <w:tab w:val="left" w:pos="6120"/>
              </w:tabs>
              <w:contextualSpacing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231CC2" w:rsidRDefault="00226530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226530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усвоение предметных знаний</w:t>
            </w: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, анализ информации</w:t>
            </w:r>
          </w:p>
        </w:tc>
      </w:tr>
      <w:tr w:rsidR="00231CC2" w:rsidTr="00231CC2">
        <w:tc>
          <w:tcPr>
            <w:tcW w:w="1360" w:type="dxa"/>
          </w:tcPr>
          <w:p w:rsidR="00231CC2" w:rsidRDefault="00231CC2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7</w:t>
            </w:r>
          </w:p>
        </w:tc>
        <w:tc>
          <w:tcPr>
            <w:tcW w:w="2292" w:type="dxa"/>
          </w:tcPr>
          <w:p w:rsidR="00231CC2" w:rsidRDefault="00231CC2" w:rsidP="00231CC2">
            <w:pPr>
              <w:tabs>
                <w:tab w:val="left" w:pos="6120"/>
              </w:tabs>
              <w:contextualSpacing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231CC2" w:rsidRDefault="00226530" w:rsidP="00226530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усвоение предметных знаний, умение анализировать</w:t>
            </w:r>
          </w:p>
        </w:tc>
      </w:tr>
      <w:tr w:rsidR="00231CC2" w:rsidTr="00231CC2">
        <w:tc>
          <w:tcPr>
            <w:tcW w:w="1360" w:type="dxa"/>
          </w:tcPr>
          <w:p w:rsidR="00231CC2" w:rsidRDefault="00231CC2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8</w:t>
            </w:r>
          </w:p>
        </w:tc>
        <w:tc>
          <w:tcPr>
            <w:tcW w:w="2292" w:type="dxa"/>
          </w:tcPr>
          <w:p w:rsidR="00231CC2" w:rsidRDefault="00231CC2" w:rsidP="00231CC2">
            <w:pPr>
              <w:tabs>
                <w:tab w:val="left" w:pos="6120"/>
              </w:tabs>
              <w:contextualSpacing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231CC2" w:rsidRDefault="00226530" w:rsidP="00226530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умение </w:t>
            </w:r>
            <w:r w:rsidRPr="00226530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обобщать, устанавливать связи </w:t>
            </w:r>
          </w:p>
        </w:tc>
      </w:tr>
      <w:tr w:rsidR="00231CC2" w:rsidTr="00231CC2">
        <w:tc>
          <w:tcPr>
            <w:tcW w:w="1360" w:type="dxa"/>
          </w:tcPr>
          <w:p w:rsidR="00231CC2" w:rsidRDefault="00231CC2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9</w:t>
            </w:r>
          </w:p>
        </w:tc>
        <w:tc>
          <w:tcPr>
            <w:tcW w:w="2292" w:type="dxa"/>
          </w:tcPr>
          <w:p w:rsidR="00231CC2" w:rsidRDefault="00231CC2" w:rsidP="00231CC2">
            <w:pPr>
              <w:tabs>
                <w:tab w:val="left" w:pos="6120"/>
              </w:tabs>
              <w:contextualSpacing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231CC2" w:rsidRDefault="00226530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умение </w:t>
            </w:r>
            <w:r w:rsidRPr="00226530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делать выводы и умозаключения</w:t>
            </w:r>
          </w:p>
        </w:tc>
      </w:tr>
      <w:tr w:rsidR="00231CC2" w:rsidTr="00231CC2">
        <w:tc>
          <w:tcPr>
            <w:tcW w:w="1360" w:type="dxa"/>
          </w:tcPr>
          <w:p w:rsidR="00231CC2" w:rsidRDefault="00231CC2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10</w:t>
            </w:r>
          </w:p>
        </w:tc>
        <w:tc>
          <w:tcPr>
            <w:tcW w:w="2292" w:type="dxa"/>
          </w:tcPr>
          <w:p w:rsidR="00231CC2" w:rsidRDefault="00231CC2" w:rsidP="00231CC2">
            <w:pPr>
              <w:tabs>
                <w:tab w:val="left" w:pos="6120"/>
              </w:tabs>
              <w:contextualSpacing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231CC2" w:rsidRDefault="00226530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226530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знание произведений искусства известных авторов</w:t>
            </w:r>
          </w:p>
        </w:tc>
      </w:tr>
      <w:tr w:rsidR="00231CC2" w:rsidTr="00231CC2">
        <w:tc>
          <w:tcPr>
            <w:tcW w:w="1360" w:type="dxa"/>
          </w:tcPr>
          <w:p w:rsidR="00231CC2" w:rsidRDefault="00231CC2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11</w:t>
            </w:r>
          </w:p>
        </w:tc>
        <w:tc>
          <w:tcPr>
            <w:tcW w:w="2292" w:type="dxa"/>
          </w:tcPr>
          <w:p w:rsidR="00231CC2" w:rsidRDefault="00231CC2" w:rsidP="00231CC2">
            <w:pPr>
              <w:tabs>
                <w:tab w:val="left" w:pos="6120"/>
              </w:tabs>
              <w:contextualSpacing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231CC2" w:rsidRDefault="00226530" w:rsidP="00DC7DF5">
            <w:pPr>
              <w:tabs>
                <w:tab w:val="left" w:pos="6120"/>
              </w:tabs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умение </w:t>
            </w:r>
            <w:r w:rsidRPr="00226530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сравнивать, классифицировать, обобщать</w:t>
            </w:r>
          </w:p>
        </w:tc>
      </w:tr>
    </w:tbl>
    <w:p w:rsidR="00231CC2" w:rsidRDefault="00231CC2" w:rsidP="00DC7DF5">
      <w:pPr>
        <w:tabs>
          <w:tab w:val="left" w:pos="6120"/>
        </w:tabs>
        <w:spacing w:after="0" w:line="240" w:lineRule="auto"/>
        <w:contextualSpacing/>
        <w:rPr>
          <w:rFonts w:ascii="Times New Roman" w:hAnsi="Times New Roman" w:cs="Times New Roman"/>
          <w:bCs/>
          <w:kern w:val="1"/>
          <w:sz w:val="24"/>
          <w:szCs w:val="24"/>
        </w:rPr>
      </w:pPr>
    </w:p>
    <w:p w:rsidR="00DC7DF5" w:rsidRPr="00DC7DF5" w:rsidRDefault="00DC7DF5" w:rsidP="00DC7DF5">
      <w:pPr>
        <w:tabs>
          <w:tab w:val="left" w:pos="6120"/>
        </w:tabs>
        <w:spacing w:after="0" w:line="240" w:lineRule="auto"/>
        <w:contextualSpacing/>
        <w:rPr>
          <w:rFonts w:ascii="Times New Roman" w:hAnsi="Times New Roman" w:cs="Times New Roman"/>
          <w:b/>
          <w:bCs/>
          <w:kern w:val="1"/>
          <w:sz w:val="24"/>
          <w:szCs w:val="24"/>
        </w:rPr>
      </w:pPr>
      <w:r w:rsidRPr="00DC7DF5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Итого: максимальное количество за работу   </w:t>
      </w:r>
      <w:r w:rsidR="00226530">
        <w:rPr>
          <w:rFonts w:ascii="Times New Roman" w:hAnsi="Times New Roman" w:cs="Times New Roman"/>
          <w:b/>
          <w:bCs/>
          <w:kern w:val="1"/>
          <w:sz w:val="24"/>
          <w:szCs w:val="24"/>
        </w:rPr>
        <w:t>35</w:t>
      </w:r>
      <w:r w:rsidR="00226530" w:rsidRPr="00DC7DF5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 баллов</w:t>
      </w:r>
      <w:r w:rsidRPr="00DC7DF5">
        <w:rPr>
          <w:rFonts w:ascii="Times New Roman" w:hAnsi="Times New Roman" w:cs="Times New Roman"/>
          <w:b/>
          <w:bCs/>
          <w:kern w:val="1"/>
          <w:sz w:val="24"/>
          <w:szCs w:val="24"/>
        </w:rPr>
        <w:t>.</w:t>
      </w:r>
    </w:p>
    <w:p w:rsidR="00DC7DF5" w:rsidRPr="00DC7DF5" w:rsidRDefault="00DC7DF5" w:rsidP="00DC7DF5">
      <w:pPr>
        <w:tabs>
          <w:tab w:val="left" w:pos="6120"/>
        </w:tabs>
        <w:spacing w:after="0" w:line="240" w:lineRule="auto"/>
        <w:contextualSpacing/>
        <w:rPr>
          <w:rFonts w:ascii="Times New Roman" w:hAnsi="Times New Roman" w:cs="Times New Roman"/>
          <w:bCs/>
          <w:kern w:val="1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60"/>
        <w:gridCol w:w="2093"/>
        <w:gridCol w:w="2551"/>
        <w:gridCol w:w="3119"/>
      </w:tblGrid>
      <w:tr w:rsidR="00DC7DF5" w:rsidRPr="00DC7DF5" w:rsidTr="0099416B">
        <w:tc>
          <w:tcPr>
            <w:tcW w:w="4253" w:type="dxa"/>
            <w:gridSpan w:val="2"/>
          </w:tcPr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Оценка успешности </w:t>
            </w:r>
          </w:p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выполнения заданий</w:t>
            </w:r>
          </w:p>
        </w:tc>
        <w:tc>
          <w:tcPr>
            <w:tcW w:w="2551" w:type="dxa"/>
          </w:tcPr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Уровневая </w:t>
            </w:r>
          </w:p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оценка знаний</w:t>
            </w:r>
          </w:p>
        </w:tc>
        <w:tc>
          <w:tcPr>
            <w:tcW w:w="3119" w:type="dxa"/>
          </w:tcPr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Традиционная </w:t>
            </w:r>
          </w:p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отметка</w:t>
            </w:r>
          </w:p>
        </w:tc>
      </w:tr>
      <w:tr w:rsidR="00DC7DF5" w:rsidRPr="00DC7DF5" w:rsidTr="0099416B">
        <w:tc>
          <w:tcPr>
            <w:tcW w:w="2160" w:type="dxa"/>
            <w:tcBorders>
              <w:right w:val="single" w:sz="4" w:space="0" w:color="auto"/>
            </w:tcBorders>
          </w:tcPr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Менее 50 %</w:t>
            </w:r>
          </w:p>
        </w:tc>
        <w:tc>
          <w:tcPr>
            <w:tcW w:w="2093" w:type="dxa"/>
            <w:tcBorders>
              <w:left w:val="single" w:sz="4" w:space="0" w:color="auto"/>
            </w:tcBorders>
          </w:tcPr>
          <w:p w:rsidR="00DC7DF5" w:rsidRPr="00DC7DF5" w:rsidRDefault="00D17940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менее 17</w:t>
            </w:r>
            <w:r w:rsidR="00DC7DF5"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 баллов</w:t>
            </w:r>
          </w:p>
        </w:tc>
        <w:tc>
          <w:tcPr>
            <w:tcW w:w="2551" w:type="dxa"/>
          </w:tcPr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низкий уровень</w:t>
            </w:r>
          </w:p>
        </w:tc>
        <w:tc>
          <w:tcPr>
            <w:tcW w:w="3119" w:type="dxa"/>
          </w:tcPr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неудовлетворительно</w:t>
            </w:r>
          </w:p>
        </w:tc>
      </w:tr>
      <w:tr w:rsidR="00DC7DF5" w:rsidRPr="00DC7DF5" w:rsidTr="0099416B">
        <w:tc>
          <w:tcPr>
            <w:tcW w:w="2160" w:type="dxa"/>
            <w:tcBorders>
              <w:right w:val="single" w:sz="4" w:space="0" w:color="auto"/>
            </w:tcBorders>
          </w:tcPr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От 50 до 65 %</w:t>
            </w:r>
          </w:p>
        </w:tc>
        <w:tc>
          <w:tcPr>
            <w:tcW w:w="2093" w:type="dxa"/>
            <w:tcBorders>
              <w:left w:val="single" w:sz="4" w:space="0" w:color="auto"/>
            </w:tcBorders>
          </w:tcPr>
          <w:p w:rsidR="00DC7DF5" w:rsidRPr="00DC7DF5" w:rsidRDefault="00D17940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18</w:t>
            </w:r>
            <w:r w:rsidR="00687A6E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 24</w:t>
            </w:r>
            <w:r w:rsidR="00DC7DF5"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 баллов</w:t>
            </w:r>
          </w:p>
        </w:tc>
        <w:tc>
          <w:tcPr>
            <w:tcW w:w="2551" w:type="dxa"/>
          </w:tcPr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средний уровень</w:t>
            </w:r>
          </w:p>
        </w:tc>
        <w:tc>
          <w:tcPr>
            <w:tcW w:w="3119" w:type="dxa"/>
          </w:tcPr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удовлетворительно</w:t>
            </w:r>
          </w:p>
        </w:tc>
      </w:tr>
      <w:tr w:rsidR="00DC7DF5" w:rsidRPr="00DC7DF5" w:rsidTr="0099416B">
        <w:tc>
          <w:tcPr>
            <w:tcW w:w="2160" w:type="dxa"/>
            <w:tcBorders>
              <w:right w:val="single" w:sz="4" w:space="0" w:color="auto"/>
            </w:tcBorders>
          </w:tcPr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От 66 до 85 %</w:t>
            </w:r>
          </w:p>
        </w:tc>
        <w:tc>
          <w:tcPr>
            <w:tcW w:w="2093" w:type="dxa"/>
            <w:tcBorders>
              <w:left w:val="single" w:sz="4" w:space="0" w:color="auto"/>
            </w:tcBorders>
          </w:tcPr>
          <w:p w:rsidR="00DC7DF5" w:rsidRPr="00DC7DF5" w:rsidRDefault="00D17940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25</w:t>
            </w:r>
            <w:r w:rsidR="00687A6E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 30</w:t>
            </w:r>
            <w:r w:rsidR="00DC7DF5"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 баллов</w:t>
            </w:r>
          </w:p>
        </w:tc>
        <w:tc>
          <w:tcPr>
            <w:tcW w:w="2551" w:type="dxa"/>
          </w:tcPr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выше среднего</w:t>
            </w:r>
          </w:p>
        </w:tc>
        <w:tc>
          <w:tcPr>
            <w:tcW w:w="3119" w:type="dxa"/>
          </w:tcPr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хорошо</w:t>
            </w:r>
          </w:p>
        </w:tc>
      </w:tr>
      <w:tr w:rsidR="00DC7DF5" w:rsidRPr="00DC7DF5" w:rsidTr="0099416B">
        <w:tc>
          <w:tcPr>
            <w:tcW w:w="2160" w:type="dxa"/>
            <w:tcBorders>
              <w:right w:val="single" w:sz="4" w:space="0" w:color="auto"/>
            </w:tcBorders>
          </w:tcPr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Свыше 86 %</w:t>
            </w:r>
          </w:p>
        </w:tc>
        <w:tc>
          <w:tcPr>
            <w:tcW w:w="2093" w:type="dxa"/>
            <w:tcBorders>
              <w:left w:val="single" w:sz="4" w:space="0" w:color="auto"/>
            </w:tcBorders>
          </w:tcPr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3</w:t>
            </w:r>
            <w:r w:rsidR="00D17940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1</w:t>
            </w:r>
            <w:r w:rsidR="00687A6E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–</w:t>
            </w:r>
            <w:r w:rsidR="00D17940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 35</w:t>
            </w: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 xml:space="preserve"> баллов</w:t>
            </w:r>
          </w:p>
        </w:tc>
        <w:tc>
          <w:tcPr>
            <w:tcW w:w="2551" w:type="dxa"/>
          </w:tcPr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высокий</w:t>
            </w:r>
          </w:p>
        </w:tc>
        <w:tc>
          <w:tcPr>
            <w:tcW w:w="3119" w:type="dxa"/>
          </w:tcPr>
          <w:p w:rsidR="00DC7DF5" w:rsidRPr="00DC7DF5" w:rsidRDefault="00DC7DF5" w:rsidP="00DC7DF5">
            <w:pPr>
              <w:tabs>
                <w:tab w:val="left" w:pos="61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DC7DF5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отлично</w:t>
            </w:r>
          </w:p>
        </w:tc>
      </w:tr>
    </w:tbl>
    <w:p w:rsidR="00123D51" w:rsidRDefault="00123D51" w:rsidP="00231C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kern w:val="1"/>
          <w:sz w:val="24"/>
          <w:szCs w:val="24"/>
        </w:rPr>
      </w:pPr>
    </w:p>
    <w:p w:rsidR="00123D51" w:rsidRDefault="00123D51" w:rsidP="00231C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kern w:val="1"/>
          <w:sz w:val="24"/>
          <w:szCs w:val="24"/>
        </w:rPr>
      </w:pPr>
    </w:p>
    <w:p w:rsidR="00123D51" w:rsidRDefault="00123D51" w:rsidP="00231C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kern w:val="1"/>
          <w:sz w:val="24"/>
          <w:szCs w:val="24"/>
        </w:rPr>
      </w:pPr>
    </w:p>
    <w:p w:rsidR="00123D51" w:rsidRDefault="00123D51" w:rsidP="00231C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kern w:val="1"/>
          <w:sz w:val="24"/>
          <w:szCs w:val="24"/>
        </w:rPr>
      </w:pPr>
    </w:p>
    <w:p w:rsidR="00CA02AD" w:rsidRPr="00231CC2" w:rsidRDefault="005200D3" w:rsidP="00231C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23D51">
        <w:rPr>
          <w:rFonts w:ascii="Times New Roman" w:hAnsi="Times New Roman" w:cs="Times New Roman"/>
          <w:b/>
          <w:bCs/>
          <w:kern w:val="1"/>
          <w:sz w:val="24"/>
          <w:szCs w:val="24"/>
        </w:rPr>
        <w:lastRenderedPageBreak/>
        <w:t>Промежуточная аттестация</w:t>
      </w:r>
    </w:p>
    <w:p w:rsidR="00CA02AD" w:rsidRPr="00CA02AD" w:rsidRDefault="00CA02AD" w:rsidP="00CA02AD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12"/>
          <w:szCs w:val="24"/>
        </w:rPr>
      </w:pPr>
    </w:p>
    <w:p w:rsidR="00123D51" w:rsidRDefault="00CA02AD" w:rsidP="00CA02A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D17940">
        <w:rPr>
          <w:rFonts w:ascii="Times New Roman" w:eastAsia="Times New Roman" w:hAnsi="Times New Roman" w:cs="Times New Roman"/>
          <w:sz w:val="24"/>
          <w:szCs w:val="24"/>
        </w:rPr>
        <w:t>Кисти этого выдающегося русского художника принадлежат «</w:t>
      </w:r>
      <w:r w:rsidR="00123D51">
        <w:rPr>
          <w:rFonts w:ascii="Times New Roman" w:eastAsia="Times New Roman" w:hAnsi="Times New Roman" w:cs="Times New Roman"/>
          <w:sz w:val="24"/>
          <w:szCs w:val="24"/>
        </w:rPr>
        <w:t xml:space="preserve">Переход Суворова </w:t>
      </w:r>
      <w:proofErr w:type="gramStart"/>
      <w:r w:rsidR="00123D51">
        <w:rPr>
          <w:rFonts w:ascii="Times New Roman" w:eastAsia="Times New Roman" w:hAnsi="Times New Roman" w:cs="Times New Roman"/>
          <w:sz w:val="24"/>
          <w:szCs w:val="24"/>
        </w:rPr>
        <w:t>через</w:t>
      </w:r>
      <w:proofErr w:type="gramEnd"/>
    </w:p>
    <w:p w:rsidR="00CA02AD" w:rsidRPr="00D17940" w:rsidRDefault="00123D51" w:rsidP="00123D5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Альпы</w:t>
      </w:r>
      <w:r w:rsidR="00CA02AD" w:rsidRPr="00D17940">
        <w:rPr>
          <w:rFonts w:ascii="Times New Roman" w:eastAsia="Times New Roman" w:hAnsi="Times New Roman" w:cs="Times New Roman"/>
          <w:sz w:val="24"/>
          <w:szCs w:val="24"/>
        </w:rPr>
        <w:t>», «</w:t>
      </w:r>
      <w:r>
        <w:rPr>
          <w:rFonts w:ascii="Times New Roman" w:eastAsia="Times New Roman" w:hAnsi="Times New Roman" w:cs="Times New Roman"/>
          <w:sz w:val="24"/>
          <w:szCs w:val="24"/>
        </w:rPr>
        <w:t>Боярыня Морозова», «Утро стрелецкой казни</w:t>
      </w:r>
      <w:r w:rsidR="00CA02AD" w:rsidRPr="00D17940">
        <w:rPr>
          <w:rFonts w:ascii="Times New Roman" w:eastAsia="Times New Roman" w:hAnsi="Times New Roman" w:cs="Times New Roman"/>
          <w:sz w:val="24"/>
          <w:szCs w:val="24"/>
        </w:rPr>
        <w:t>» и др. Укажите его фамилию.</w:t>
      </w:r>
    </w:p>
    <w:p w:rsidR="00CA02AD" w:rsidRPr="00D17940" w:rsidRDefault="00CA02AD" w:rsidP="004E479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940">
        <w:rPr>
          <w:rFonts w:ascii="Times New Roman" w:eastAsia="Times New Roman" w:hAnsi="Times New Roman" w:cs="Times New Roman"/>
          <w:sz w:val="24"/>
          <w:szCs w:val="24"/>
        </w:rPr>
        <w:t xml:space="preserve">В.Г. Перов  </w:t>
      </w:r>
      <w:r w:rsidR="004E4799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17940">
        <w:rPr>
          <w:rFonts w:ascii="Times New Roman" w:eastAsia="Times New Roman" w:hAnsi="Times New Roman" w:cs="Times New Roman"/>
          <w:sz w:val="24"/>
          <w:szCs w:val="24"/>
        </w:rPr>
        <w:t xml:space="preserve"> 2) И. Е. Репин  </w:t>
      </w:r>
      <w:r w:rsidR="004E4799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D17940">
        <w:rPr>
          <w:rFonts w:ascii="Times New Roman" w:eastAsia="Times New Roman" w:hAnsi="Times New Roman" w:cs="Times New Roman"/>
          <w:sz w:val="24"/>
          <w:szCs w:val="24"/>
        </w:rPr>
        <w:t xml:space="preserve"> 3) </w:t>
      </w:r>
      <w:r w:rsidR="00123D51">
        <w:rPr>
          <w:rFonts w:ascii="Times New Roman" w:eastAsia="Times New Roman" w:hAnsi="Times New Roman" w:cs="Times New Roman"/>
          <w:sz w:val="24"/>
          <w:szCs w:val="24"/>
        </w:rPr>
        <w:t xml:space="preserve">В.И. Суриков             </w:t>
      </w:r>
      <w:r w:rsidRPr="00D17940">
        <w:rPr>
          <w:rFonts w:ascii="Times New Roman" w:eastAsia="Times New Roman" w:hAnsi="Times New Roman" w:cs="Times New Roman"/>
          <w:sz w:val="24"/>
          <w:szCs w:val="24"/>
        </w:rPr>
        <w:t>4) В. А. Тропинин</w:t>
      </w:r>
    </w:p>
    <w:p w:rsidR="00CA02AD" w:rsidRPr="00CA02AD" w:rsidRDefault="00CA02AD" w:rsidP="00CA02AD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12"/>
          <w:szCs w:val="24"/>
        </w:rPr>
      </w:pPr>
    </w:p>
    <w:p w:rsidR="00CA02AD" w:rsidRPr="00D17940" w:rsidRDefault="00CA02AD" w:rsidP="00CA02A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D17940">
        <w:rPr>
          <w:rFonts w:ascii="Times New Roman" w:eastAsia="Times New Roman" w:hAnsi="Times New Roman" w:cs="Times New Roman"/>
          <w:sz w:val="24"/>
          <w:szCs w:val="24"/>
        </w:rPr>
        <w:t>Какой термин относится к развитию российской культуры второй половины XIX в.?</w:t>
      </w:r>
    </w:p>
    <w:p w:rsidR="00CA02AD" w:rsidRDefault="00CA02AD" w:rsidP="00123D51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940">
        <w:rPr>
          <w:rFonts w:ascii="Times New Roman" w:eastAsia="Times New Roman" w:hAnsi="Times New Roman" w:cs="Times New Roman"/>
          <w:sz w:val="24"/>
          <w:szCs w:val="24"/>
        </w:rPr>
        <w:t xml:space="preserve">сюрреализм   </w:t>
      </w:r>
      <w:r w:rsidR="00123D51">
        <w:rPr>
          <w:rFonts w:ascii="Times New Roman" w:eastAsia="Times New Roman" w:hAnsi="Times New Roman" w:cs="Times New Roman"/>
          <w:sz w:val="24"/>
          <w:szCs w:val="24"/>
        </w:rPr>
        <w:t xml:space="preserve">    2</w:t>
      </w:r>
      <w:r w:rsidRPr="00D17940">
        <w:rPr>
          <w:rFonts w:ascii="Times New Roman" w:eastAsia="Times New Roman" w:hAnsi="Times New Roman" w:cs="Times New Roman"/>
          <w:sz w:val="24"/>
          <w:szCs w:val="24"/>
        </w:rPr>
        <w:t>) реализм</w:t>
      </w:r>
    </w:p>
    <w:p w:rsidR="00CA02AD" w:rsidRPr="00CA02AD" w:rsidRDefault="00CA02AD" w:rsidP="00CA02AD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12"/>
          <w:szCs w:val="24"/>
        </w:rPr>
      </w:pPr>
    </w:p>
    <w:p w:rsidR="00CA02AD" w:rsidRPr="00D17940" w:rsidRDefault="00CA02AD" w:rsidP="00CA02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3. </w:t>
      </w:r>
      <w:r w:rsidRPr="00D17940">
        <w:rPr>
          <w:rFonts w:ascii="Times New Roman" w:eastAsia="Calibri" w:hAnsi="Times New Roman" w:cs="Times New Roman"/>
          <w:sz w:val="24"/>
          <w:szCs w:val="24"/>
          <w:lang w:eastAsia="en-US"/>
        </w:rPr>
        <w:t>Какие три из перечисленных ниже художественных направлений появились 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России на рубеже XIX и XX вв.?  </w:t>
      </w:r>
      <w:r w:rsidRPr="00D179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1) </w:t>
      </w:r>
      <w:r w:rsidR="00123D51" w:rsidRPr="00D17940">
        <w:rPr>
          <w:rFonts w:ascii="Times New Roman" w:eastAsia="Calibri" w:hAnsi="Times New Roman" w:cs="Times New Roman"/>
          <w:sz w:val="24"/>
          <w:szCs w:val="24"/>
          <w:lang w:eastAsia="en-US"/>
        </w:rPr>
        <w:t>барокко</w:t>
      </w:r>
      <w:r w:rsidR="004E47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2) </w:t>
      </w:r>
      <w:r w:rsidR="00123D51" w:rsidRPr="00D17940">
        <w:rPr>
          <w:rFonts w:ascii="Times New Roman" w:eastAsia="Calibri" w:hAnsi="Times New Roman" w:cs="Times New Roman"/>
          <w:sz w:val="24"/>
          <w:szCs w:val="24"/>
          <w:lang w:eastAsia="en-US"/>
        </w:rPr>
        <w:t>классицизм</w:t>
      </w:r>
      <w:r w:rsidR="004E47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 w:rsidRPr="00D179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3)  </w:t>
      </w:r>
      <w:r w:rsidR="00123D51" w:rsidRPr="00D17940">
        <w:rPr>
          <w:rFonts w:ascii="Times New Roman" w:eastAsia="Calibri" w:hAnsi="Times New Roman" w:cs="Times New Roman"/>
          <w:sz w:val="24"/>
          <w:szCs w:val="24"/>
          <w:lang w:eastAsia="en-US"/>
        </w:rPr>
        <w:t>акмеизм</w:t>
      </w:r>
      <w:r w:rsidR="004E47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D179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4) </w:t>
      </w:r>
      <w:r w:rsidR="00123D51" w:rsidRPr="00D17940">
        <w:rPr>
          <w:rFonts w:ascii="Times New Roman" w:eastAsia="Calibri" w:hAnsi="Times New Roman" w:cs="Times New Roman"/>
          <w:sz w:val="24"/>
          <w:szCs w:val="24"/>
          <w:lang w:eastAsia="en-US"/>
        </w:rPr>
        <w:t>сюрреализм</w:t>
      </w:r>
      <w:r w:rsidRPr="00D179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5) </w:t>
      </w:r>
      <w:r w:rsidR="00123D51" w:rsidRPr="00D17940">
        <w:rPr>
          <w:rFonts w:ascii="Times New Roman" w:eastAsia="Calibri" w:hAnsi="Times New Roman" w:cs="Times New Roman"/>
          <w:sz w:val="24"/>
          <w:szCs w:val="24"/>
          <w:lang w:eastAsia="en-US"/>
        </w:rPr>
        <w:t>футуризм</w:t>
      </w:r>
      <w:r w:rsidR="004E47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 w:rsidRPr="00D179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6) </w:t>
      </w:r>
      <w:r w:rsidR="00123D51" w:rsidRPr="00D179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символизм </w:t>
      </w:r>
    </w:p>
    <w:p w:rsidR="00CA02AD" w:rsidRPr="00CA02AD" w:rsidRDefault="00CA02AD" w:rsidP="00CA02AD">
      <w:pPr>
        <w:spacing w:after="0" w:line="240" w:lineRule="auto"/>
        <w:rPr>
          <w:rFonts w:ascii="Times New Roman" w:eastAsia="Calibri" w:hAnsi="Times New Roman" w:cs="Times New Roman"/>
          <w:sz w:val="12"/>
          <w:szCs w:val="24"/>
          <w:lang w:eastAsia="en-US"/>
        </w:rPr>
      </w:pPr>
    </w:p>
    <w:p w:rsidR="00CA02AD" w:rsidRPr="00D17940" w:rsidRDefault="00CA02AD" w:rsidP="00CA02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</w:t>
      </w:r>
      <w:r w:rsidRPr="00D1794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="004E47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D17940">
        <w:rPr>
          <w:rFonts w:ascii="Times New Roman" w:eastAsia="Times New Roman" w:hAnsi="Times New Roman" w:cs="Times New Roman"/>
          <w:sz w:val="24"/>
          <w:szCs w:val="24"/>
        </w:rPr>
        <w:t>Укажите слово или словос</w:t>
      </w:r>
      <w:r>
        <w:rPr>
          <w:rFonts w:ascii="Times New Roman" w:eastAsia="Times New Roman" w:hAnsi="Times New Roman" w:cs="Times New Roman"/>
          <w:sz w:val="24"/>
          <w:szCs w:val="24"/>
        </w:rPr>
        <w:t>очетание, связанное по смыслу с понятием «модерн»:</w:t>
      </w:r>
    </w:p>
    <w:p w:rsidR="00CA02AD" w:rsidRPr="00D17940" w:rsidRDefault="00CA02AD" w:rsidP="00CA0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940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123D51" w:rsidRPr="00D17940">
        <w:rPr>
          <w:rFonts w:ascii="Times New Roman" w:eastAsia="Times New Roman" w:hAnsi="Times New Roman" w:cs="Times New Roman"/>
          <w:sz w:val="24"/>
          <w:szCs w:val="24"/>
        </w:rPr>
        <w:t>античность</w:t>
      </w:r>
      <w:bookmarkStart w:id="0" w:name="_GoBack"/>
      <w:bookmarkEnd w:id="0"/>
      <w:r w:rsidR="004E479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Pr="00D17940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123D51" w:rsidRPr="00D17940">
        <w:rPr>
          <w:rFonts w:ascii="Times New Roman" w:eastAsia="Times New Roman" w:hAnsi="Times New Roman" w:cs="Times New Roman"/>
          <w:sz w:val="24"/>
          <w:szCs w:val="24"/>
        </w:rPr>
        <w:t>утверждение идеи с</w:t>
      </w:r>
      <w:r w:rsidR="00123D51">
        <w:rPr>
          <w:rFonts w:ascii="Times New Roman" w:eastAsia="Times New Roman" w:hAnsi="Times New Roman" w:cs="Times New Roman"/>
          <w:sz w:val="24"/>
          <w:szCs w:val="24"/>
        </w:rPr>
        <w:t xml:space="preserve">амодовлеющей ценности искусства                   </w:t>
      </w:r>
    </w:p>
    <w:p w:rsidR="00CA02AD" w:rsidRPr="00CA02AD" w:rsidRDefault="00CA02AD" w:rsidP="00CA0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940">
        <w:rPr>
          <w:rFonts w:ascii="Times New Roman" w:eastAsia="Times New Roman" w:hAnsi="Times New Roman" w:cs="Times New Roman"/>
          <w:sz w:val="24"/>
          <w:szCs w:val="24"/>
        </w:rPr>
        <w:t>3)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ильные чувства и страсти героев    </w:t>
      </w:r>
      <w:r w:rsidRPr="00D17940">
        <w:rPr>
          <w:rFonts w:ascii="Times New Roman" w:eastAsia="Times New Roman" w:hAnsi="Times New Roman" w:cs="Times New Roman"/>
          <w:sz w:val="24"/>
          <w:szCs w:val="24"/>
        </w:rPr>
        <w:t>4) воспроизведение действит</w:t>
      </w:r>
      <w:r>
        <w:rPr>
          <w:rFonts w:ascii="Times New Roman" w:eastAsia="Times New Roman" w:hAnsi="Times New Roman" w:cs="Times New Roman"/>
          <w:sz w:val="24"/>
          <w:szCs w:val="24"/>
        </w:rPr>
        <w:t>ельности в ее типических чертах</w:t>
      </w:r>
    </w:p>
    <w:p w:rsidR="00D17940" w:rsidRPr="00D17940" w:rsidRDefault="00D17940" w:rsidP="00CA02AD">
      <w:pPr>
        <w:tabs>
          <w:tab w:val="left" w:pos="6120"/>
        </w:tabs>
        <w:spacing w:after="0" w:line="240" w:lineRule="auto"/>
        <w:contextualSpacing/>
        <w:rPr>
          <w:rFonts w:ascii="Times New Roman" w:hAnsi="Times New Roman" w:cs="Times New Roman"/>
          <w:bCs/>
          <w:kern w:val="1"/>
          <w:sz w:val="12"/>
          <w:szCs w:val="24"/>
        </w:rPr>
      </w:pPr>
    </w:p>
    <w:p w:rsidR="005200D3" w:rsidRPr="00CA02AD" w:rsidRDefault="00CA02AD" w:rsidP="00CA02AD">
      <w:pPr>
        <w:pStyle w:val="a3"/>
        <w:tabs>
          <w:tab w:val="left" w:pos="6120"/>
        </w:tabs>
        <w:spacing w:after="0" w:line="240" w:lineRule="auto"/>
        <w:ind w:left="0"/>
        <w:rPr>
          <w:rFonts w:ascii="Times New Roman" w:hAnsi="Times New Roman" w:cs="Times New Roman"/>
          <w:bCs/>
          <w:kern w:val="1"/>
          <w:sz w:val="24"/>
          <w:szCs w:val="24"/>
        </w:rPr>
      </w:pPr>
      <w:r w:rsidRPr="00CA02A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5.</w:t>
      </w:r>
      <w:r w:rsidR="004E47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687A6E" w:rsidRPr="00CA02AD">
        <w:rPr>
          <w:rFonts w:ascii="Times New Roman" w:eastAsia="Calibri" w:hAnsi="Times New Roman" w:cs="Times New Roman"/>
          <w:sz w:val="24"/>
          <w:szCs w:val="24"/>
          <w:lang w:eastAsia="en-US"/>
        </w:rPr>
        <w:t>Установите соответствие между памятниками культуры и их краткими характеристиками.</w:t>
      </w:r>
    </w:p>
    <w:tbl>
      <w:tblPr>
        <w:tblW w:w="10916" w:type="dxa"/>
        <w:tblCellMar>
          <w:left w:w="0" w:type="dxa"/>
          <w:right w:w="0" w:type="dxa"/>
        </w:tblCellMar>
        <w:tblLook w:val="04A0"/>
      </w:tblPr>
      <w:tblGrid>
        <w:gridCol w:w="3686"/>
        <w:gridCol w:w="7230"/>
      </w:tblGrid>
      <w:tr w:rsidR="005200D3" w:rsidRPr="00D17940" w:rsidTr="00D17940">
        <w:trPr>
          <w:trHeight w:val="2016"/>
        </w:trPr>
        <w:tc>
          <w:tcPr>
            <w:tcW w:w="3686" w:type="dxa"/>
            <w:hideMark/>
          </w:tcPr>
          <w:p w:rsidR="005200D3" w:rsidRDefault="005200D3" w:rsidP="006A54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794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А) </w:t>
            </w:r>
            <w:r w:rsidR="006A5424" w:rsidRPr="00123D5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Архангельский собор</w:t>
            </w:r>
            <w:r w:rsidRPr="00D1794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  <w:t>Б) «Домострой»</w:t>
            </w:r>
            <w:r w:rsidRPr="00D1794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  <w:t xml:space="preserve">В) </w:t>
            </w:r>
            <w:r w:rsidR="006A5424" w:rsidRPr="00123D5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«Воин-освободитель»</w:t>
            </w:r>
            <w:r w:rsidRPr="00D1794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  <w:t>Г) роман «Тихий Дон»</w:t>
            </w:r>
          </w:p>
          <w:p w:rsidR="006A5424" w:rsidRDefault="006A5424" w:rsidP="006A54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Д)</w:t>
            </w:r>
            <w:r w:rsidR="004E479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A54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«Троица»</w:t>
            </w:r>
          </w:p>
          <w:p w:rsidR="006A5424" w:rsidRPr="00D17940" w:rsidRDefault="006A5424" w:rsidP="006A54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Е)</w:t>
            </w:r>
            <w:r w:rsidR="004E479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Pr="00123D5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Казанский собор</w:t>
            </w:r>
          </w:p>
        </w:tc>
        <w:tc>
          <w:tcPr>
            <w:tcW w:w="7230" w:type="dxa"/>
            <w:vAlign w:val="center"/>
            <w:hideMark/>
          </w:tcPr>
          <w:p w:rsidR="005275E1" w:rsidRPr="00D17940" w:rsidRDefault="003E5B7A" w:rsidP="00D179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794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1) Автор – И.Е. Репин</w:t>
            </w:r>
            <w:r w:rsidR="005200D3" w:rsidRPr="00D1794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  <w:t xml:space="preserve">2) Произведение было написано в период руководства СССР </w:t>
            </w:r>
          </w:p>
          <w:p w:rsidR="005200D3" w:rsidRDefault="005200D3" w:rsidP="00D179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794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Л.И.</w:t>
            </w:r>
            <w:r w:rsidR="003E5B7A" w:rsidRPr="00D1794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Брежнева</w:t>
            </w:r>
            <w:r w:rsidR="003E5B7A" w:rsidRPr="00D1794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  <w:t>3) Автор – священник Сильвестр</w:t>
            </w:r>
            <w:r w:rsidRPr="00D1794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  <w:t xml:space="preserve">4) </w:t>
            </w:r>
            <w:r w:rsidR="006A5424" w:rsidRPr="00123D5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Памятник посвящен освобождению Берлина от фашистов</w:t>
            </w:r>
            <w:r w:rsidRPr="00D1794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  <w:t>5) Автору был</w:t>
            </w:r>
            <w:r w:rsidR="003E5B7A" w:rsidRPr="00D1794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 присуждена Нобелевская премия</w:t>
            </w:r>
            <w:r w:rsidRPr="00D1794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</w:r>
            <w:proofErr w:type="gramStart"/>
            <w:r w:rsidRPr="00D1794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6) </w:t>
            </w:r>
            <w:proofErr w:type="gramEnd"/>
            <w:r w:rsidR="006A5424" w:rsidRPr="00123D5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Этот памятник создан в начале XVI века</w:t>
            </w:r>
          </w:p>
          <w:p w:rsidR="006A5424" w:rsidRPr="00123D51" w:rsidRDefault="006A5424" w:rsidP="006A5424">
            <w:pPr>
              <w:tabs>
                <w:tab w:val="left" w:pos="61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54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7)</w:t>
            </w:r>
            <w:r w:rsidR="004E479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23D5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Рядом с данным памятником установлена скульптура</w:t>
            </w:r>
          </w:p>
          <w:p w:rsidR="00123D51" w:rsidRPr="006A5424" w:rsidRDefault="006A5424" w:rsidP="006A54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3D5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великого полководца М. Кутузова</w:t>
            </w:r>
          </w:p>
          <w:p w:rsidR="005275E1" w:rsidRPr="00D17940" w:rsidRDefault="006A5424" w:rsidP="006A5424">
            <w:pPr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24"/>
                <w:lang w:eastAsia="en-US"/>
              </w:rPr>
            </w:pPr>
            <w:r w:rsidRPr="006A54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8)</w:t>
            </w:r>
            <w:r w:rsidR="004E479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A54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Автор — самый известный и почитаемый мастер московской школы иконописи, книжной и монументальной живописи XV </w:t>
            </w:r>
            <w:proofErr w:type="gramStart"/>
            <w:r w:rsidRPr="006A54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  <w:r w:rsidRPr="006A54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:rsidR="00123D51" w:rsidRPr="00123D51" w:rsidRDefault="00123D51" w:rsidP="00123D51">
      <w:pPr>
        <w:tabs>
          <w:tab w:val="left" w:pos="61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62BB0" w:rsidRPr="00662BB0" w:rsidRDefault="00CA02AD" w:rsidP="00662BB0">
      <w:pPr>
        <w:tabs>
          <w:tab w:val="left" w:pos="61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A02A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6.</w:t>
      </w:r>
      <w:r w:rsidR="004E47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662BB0" w:rsidRPr="00662BB0">
        <w:rPr>
          <w:rFonts w:ascii="Times New Roman" w:eastAsia="Calibri" w:hAnsi="Times New Roman" w:cs="Times New Roman"/>
          <w:sz w:val="24"/>
          <w:szCs w:val="24"/>
          <w:lang w:eastAsia="en-US"/>
        </w:rPr>
        <w:t>Прочтите отрывок из воспоминаний деятеля культуры и укажите его фамилию</w:t>
      </w:r>
      <w:r w:rsidR="00662BB0">
        <w:rPr>
          <w:rFonts w:ascii="Times New Roman" w:eastAsia="Calibri" w:hAnsi="Times New Roman" w:cs="Times New Roman"/>
          <w:sz w:val="24"/>
          <w:szCs w:val="24"/>
          <w:lang w:eastAsia="en-US"/>
        </w:rPr>
        <w:t>, имя</w:t>
      </w:r>
      <w:r w:rsidR="00662BB0" w:rsidRPr="00662BB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62BB0" w:rsidRDefault="00662BB0" w:rsidP="00662BB0">
      <w:pPr>
        <w:tabs>
          <w:tab w:val="left" w:pos="61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62BB0">
        <w:rPr>
          <w:rFonts w:ascii="Times New Roman" w:eastAsia="Calibri" w:hAnsi="Times New Roman" w:cs="Times New Roman"/>
          <w:sz w:val="24"/>
          <w:szCs w:val="24"/>
          <w:lang w:eastAsia="en-US"/>
        </w:rPr>
        <w:t>«Вслед за Москвой и Петербург принял мою сценическую новизну как живую театральную правду. Я искренно торжествовал. Но не только за себ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я. Вместе со мной торжествовала </w:t>
      </w:r>
      <w:r w:rsidRPr="00662BB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концертных эстрадах моя любимая "Блоха". Мусоргского я уже одолел, его </w:t>
      </w:r>
      <w:proofErr w:type="gramStart"/>
      <w:r w:rsidRPr="00662BB0">
        <w:rPr>
          <w:rFonts w:ascii="Times New Roman" w:eastAsia="Calibri" w:hAnsi="Times New Roman" w:cs="Times New Roman"/>
          <w:sz w:val="24"/>
          <w:szCs w:val="24"/>
          <w:lang w:eastAsia="en-US"/>
        </w:rPr>
        <w:t>песни</w:t>
      </w:r>
      <w:proofErr w:type="gramEnd"/>
      <w:r w:rsidRPr="00662BB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романсы не звучали уже у меня тускло — я нашёл их единс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твенную интонацию... Когда меня </w:t>
      </w:r>
      <w:r w:rsidRPr="00662BB0">
        <w:rPr>
          <w:rFonts w:ascii="Times New Roman" w:eastAsia="Calibri" w:hAnsi="Times New Roman" w:cs="Times New Roman"/>
          <w:sz w:val="24"/>
          <w:szCs w:val="24"/>
          <w:lang w:eastAsia="en-US"/>
        </w:rPr>
        <w:t>скоро опять позвали на императорскую сцену... вместе с моим репертуаром вступила в императорские театры, торжествуя, и русская музыка».</w:t>
      </w:r>
    </w:p>
    <w:p w:rsidR="00662BB0" w:rsidRDefault="00662BB0" w:rsidP="006A5424">
      <w:pPr>
        <w:tabs>
          <w:tab w:val="left" w:pos="61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10640" w:rsidRDefault="00662BB0" w:rsidP="00F10640">
      <w:pPr>
        <w:tabs>
          <w:tab w:val="left" w:pos="61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7. </w:t>
      </w:r>
      <w:r w:rsidR="00F10640"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>Из «Слова о полку Игореве».</w:t>
      </w:r>
    </w:p>
    <w:p w:rsidR="00F10640" w:rsidRPr="00F10640" w:rsidRDefault="00F10640" w:rsidP="00F10640">
      <w:pPr>
        <w:tabs>
          <w:tab w:val="left" w:pos="61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«...Тогда великий Святослав </w:t>
      </w:r>
      <w:proofErr w:type="spellStart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>изронил</w:t>
      </w:r>
      <w:proofErr w:type="spellEnd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золотое слово, со слезами смешанное, и сказал: «</w:t>
      </w:r>
      <w:proofErr w:type="gramStart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proofErr w:type="gramEnd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племянники мои, Игорь и Всеволод! Рано начали вы Половецкой земле мечами обиду творить, а себе славы искать. Но без чести вы одолели, без чести кровь </w:t>
      </w:r>
      <w:proofErr w:type="gramStart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>поганую</w:t>
      </w:r>
      <w:proofErr w:type="gramEnd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пролили. Ваши храбрые сердца из крепкого булата скованы и в отваге закалены. Что же сотворили из моей серебряной седины? А уже не вижу власти сильного, и богатого, и обильного воинами брата моего Ярослава, с черниговскими боярами. Но сказали вы: «</w:t>
      </w:r>
      <w:proofErr w:type="spellStart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>Помужествуем</w:t>
      </w:r>
      <w:proofErr w:type="spellEnd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сами: прошлую славу себе похитим, а будущую сами поделим»... Великий князь Всеволод! Не думаешь ли ты прилететь издалека, отчий золотой престол </w:t>
      </w:r>
      <w:proofErr w:type="spellStart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>поблюсти</w:t>
      </w:r>
      <w:proofErr w:type="spellEnd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? Ты ведь можешь Волгу веслами расплескать, а Дон шлемами вычерпать. Ты, буйный </w:t>
      </w:r>
      <w:proofErr w:type="spellStart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>Рюрик</w:t>
      </w:r>
      <w:proofErr w:type="spellEnd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и </w:t>
      </w:r>
      <w:proofErr w:type="spellStart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>Давыд</w:t>
      </w:r>
      <w:proofErr w:type="spellEnd"/>
      <w:proofErr w:type="gramStart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!... </w:t>
      </w:r>
      <w:proofErr w:type="gramEnd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Вступите же, господа, в золотое стремя за обиду нашего времени, за землю Русскую, за раны Игоря, буйного Святославовича! Галицкий </w:t>
      </w:r>
      <w:proofErr w:type="spellStart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>Осмомысл</w:t>
      </w:r>
      <w:proofErr w:type="spellEnd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Ярослав! ... Грозы твои по землям текут, отворяешь Киеву ворота, стреляешь с отцовского золотого престола </w:t>
      </w:r>
      <w:proofErr w:type="spellStart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>салтанов</w:t>
      </w:r>
      <w:proofErr w:type="spellEnd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 землями. Стреляй же, господи, </w:t>
      </w:r>
      <w:proofErr w:type="spellStart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>Кончака</w:t>
      </w:r>
      <w:proofErr w:type="spellEnd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gramStart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>поганого</w:t>
      </w:r>
      <w:proofErr w:type="gramEnd"/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раба, за землю Русскую, за раны Игоревы, буйного Святославовича!».</w:t>
      </w:r>
    </w:p>
    <w:p w:rsidR="00F10640" w:rsidRPr="00F10640" w:rsidRDefault="00F10640" w:rsidP="00F10640">
      <w:pPr>
        <w:tabs>
          <w:tab w:val="left" w:pos="61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Какое историческое событие легло в основу «Слова...»?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 </w:t>
      </w:r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>К какому 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ремени относится это событие? 3</w:t>
      </w:r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Что послужило автору «Слова...» поводом для горьких раздумий о судьбах Русской земли?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 </w:t>
      </w:r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чём он упрекает князей Игоря и Всеволода? Укажите не менее трёх положений. </w:t>
      </w:r>
    </w:p>
    <w:p w:rsidR="00662BB0" w:rsidRDefault="00F10640" w:rsidP="00F10640">
      <w:pPr>
        <w:tabs>
          <w:tab w:val="left" w:pos="61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  <w:r w:rsidRPr="00F10640">
        <w:rPr>
          <w:rFonts w:ascii="Times New Roman" w:eastAsia="Calibri" w:hAnsi="Times New Roman" w:cs="Times New Roman"/>
          <w:sz w:val="24"/>
          <w:szCs w:val="24"/>
          <w:lang w:eastAsia="en-US"/>
        </w:rPr>
        <w:t>. В чём суть призыва автора ко всем князьям? Приведите не менее двух положений.</w:t>
      </w:r>
    </w:p>
    <w:p w:rsidR="00662BB0" w:rsidRDefault="00662BB0" w:rsidP="006A5424">
      <w:pPr>
        <w:tabs>
          <w:tab w:val="left" w:pos="61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A02AD" w:rsidRDefault="00CA02AD" w:rsidP="00D17940">
      <w:pPr>
        <w:tabs>
          <w:tab w:val="left" w:pos="6120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kern w:val="1"/>
          <w:sz w:val="24"/>
          <w:szCs w:val="24"/>
        </w:rPr>
      </w:pPr>
    </w:p>
    <w:p w:rsidR="004640EC" w:rsidRPr="00CA02AD" w:rsidRDefault="004640EC" w:rsidP="00D17940">
      <w:pPr>
        <w:tabs>
          <w:tab w:val="left" w:pos="6120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kern w:val="1"/>
          <w:sz w:val="24"/>
          <w:szCs w:val="24"/>
        </w:rPr>
      </w:pPr>
    </w:p>
    <w:p w:rsidR="004640EC" w:rsidRDefault="00CA02AD" w:rsidP="004640EC">
      <w:pPr>
        <w:tabs>
          <w:tab w:val="left" w:pos="6120"/>
        </w:tabs>
        <w:spacing w:after="0" w:line="240" w:lineRule="auto"/>
        <w:jc w:val="both"/>
        <w:rPr>
          <w:rFonts w:ascii="Times New Roman" w:hAnsi="Times New Roman" w:cs="Times New Roman"/>
          <w:bCs/>
          <w:kern w:val="1"/>
          <w:sz w:val="24"/>
          <w:szCs w:val="24"/>
        </w:rPr>
      </w:pPr>
      <w:r w:rsidRPr="00CA02AD">
        <w:rPr>
          <w:rFonts w:ascii="Times New Roman" w:hAnsi="Times New Roman" w:cs="Times New Roman"/>
          <w:b/>
          <w:bCs/>
          <w:kern w:val="1"/>
          <w:sz w:val="24"/>
          <w:szCs w:val="24"/>
        </w:rPr>
        <w:lastRenderedPageBreak/>
        <w:t>8.</w:t>
      </w:r>
      <w:r w:rsidR="004E4799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 </w:t>
      </w:r>
      <w:r w:rsidR="004640EC" w:rsidRPr="004640EC">
        <w:rPr>
          <w:rFonts w:ascii="Times New Roman" w:hAnsi="Times New Roman" w:cs="Times New Roman"/>
          <w:bCs/>
          <w:kern w:val="1"/>
          <w:sz w:val="24"/>
          <w:szCs w:val="24"/>
        </w:rPr>
        <w:t>Какой из приведенных культурных объектов был открыт в том же году, когда произошло событие, которому посвящена марка? В ответе запишите цифру, которой обозначен этот памятник культуры. Назовите политического деятеля, который руководил СССР в период события, которому посвящена марка.</w:t>
      </w:r>
    </w:p>
    <w:tbl>
      <w:tblPr>
        <w:tblStyle w:val="a7"/>
        <w:tblW w:w="0" w:type="auto"/>
        <w:tblLook w:val="04A0"/>
      </w:tblPr>
      <w:tblGrid>
        <w:gridCol w:w="3600"/>
        <w:gridCol w:w="6662"/>
      </w:tblGrid>
      <w:tr w:rsidR="004640EC" w:rsidTr="004640EC">
        <w:tc>
          <w:tcPr>
            <w:tcW w:w="2660" w:type="dxa"/>
          </w:tcPr>
          <w:p w:rsidR="004640EC" w:rsidRDefault="004640EC" w:rsidP="004640EC">
            <w:pPr>
              <w:tabs>
                <w:tab w:val="left" w:pos="6120"/>
              </w:tabs>
              <w:jc w:val="both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kern w:val="1"/>
                <w:sz w:val="24"/>
                <w:szCs w:val="24"/>
              </w:rPr>
              <w:drawing>
                <wp:inline distT="0" distB="0" distL="0" distR="0">
                  <wp:extent cx="2148840" cy="315512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927" cy="3159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4640EC" w:rsidRDefault="004640EC" w:rsidP="004640EC">
            <w:pPr>
              <w:tabs>
                <w:tab w:val="left" w:pos="6120"/>
              </w:tabs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kern w:val="1"/>
                <w:sz w:val="24"/>
                <w:szCs w:val="24"/>
              </w:rPr>
              <w:drawing>
                <wp:inline distT="0" distB="0" distL="0" distR="0">
                  <wp:extent cx="3639646" cy="3314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416" cy="3313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4D4A" w:rsidRPr="00CA02AD" w:rsidRDefault="00B04D4A" w:rsidP="004640EC">
      <w:pPr>
        <w:tabs>
          <w:tab w:val="left" w:pos="6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24"/>
        </w:rPr>
      </w:pPr>
    </w:p>
    <w:p w:rsidR="00E15E2E" w:rsidRPr="00E15E2E" w:rsidRDefault="00CA02AD" w:rsidP="00E15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02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9.</w:t>
      </w:r>
      <w:r w:rsidR="00E15E2E"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Установите соответствие между памятниками культуры </w:t>
      </w:r>
      <w:r w:rsid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>и их краткими характеристиками:</w:t>
      </w:r>
    </w:p>
    <w:tbl>
      <w:tblPr>
        <w:tblW w:w="105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64"/>
        <w:gridCol w:w="169"/>
        <w:gridCol w:w="6417"/>
      </w:tblGrid>
      <w:tr w:rsidR="00E15E2E" w:rsidRPr="00E15E2E" w:rsidTr="00E15E2E"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15E2E" w:rsidRPr="00E15E2E" w:rsidRDefault="00E15E2E" w:rsidP="00BE70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ПАМЯТНИКИ КУЛЬТУРЫ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15E2E" w:rsidRPr="00E15E2E" w:rsidRDefault="00E15E2E" w:rsidP="00BE70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15E2E" w:rsidRPr="00E15E2E" w:rsidRDefault="00E15E2E" w:rsidP="00BE70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ХАРАКТЕРИСТИКИ</w:t>
            </w:r>
          </w:p>
        </w:tc>
      </w:tr>
      <w:tr w:rsidR="00E15E2E" w:rsidRPr="00E15E2E" w:rsidTr="00E15E2E"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15E2E" w:rsidRPr="00E15E2E" w:rsidRDefault="00E15E2E" w:rsidP="00BE70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Московский Кремль</w:t>
            </w:r>
          </w:p>
          <w:p w:rsidR="00E15E2E" w:rsidRPr="00E15E2E" w:rsidRDefault="00E15E2E" w:rsidP="00BE70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Дворец Марли в Петергофе</w:t>
            </w:r>
          </w:p>
          <w:p w:rsidR="00E15E2E" w:rsidRPr="00E15E2E" w:rsidRDefault="00E15E2E" w:rsidP="00BE70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Успенский собор во Владимире</w:t>
            </w:r>
          </w:p>
          <w:p w:rsidR="00E15E2E" w:rsidRPr="00E15E2E" w:rsidRDefault="00E15E2E" w:rsidP="00BE70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онумент «Рабочий и колхозница»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15E2E" w:rsidRPr="00E15E2E" w:rsidRDefault="00E15E2E" w:rsidP="00BE70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15E2E" w:rsidRPr="00E15E2E" w:rsidRDefault="00E15E2E" w:rsidP="00BE70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Памятник расположен на высоком левом берегу Москвы-реки — Боровицком холме.</w:t>
            </w:r>
          </w:p>
          <w:p w:rsidR="00E15E2E" w:rsidRPr="00E15E2E" w:rsidRDefault="00E15E2E" w:rsidP="00BE70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Архитектор — основоположник русского ампира.</w:t>
            </w:r>
          </w:p>
          <w:p w:rsidR="00E15E2E" w:rsidRPr="00E15E2E" w:rsidRDefault="00E15E2E" w:rsidP="00BE70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Один из немногих памятников русского зодчества, в котором сохранились уникальные фрески Андрея Рублева.</w:t>
            </w:r>
          </w:p>
          <w:p w:rsidR="00E15E2E" w:rsidRPr="00E15E2E" w:rsidRDefault="00E15E2E" w:rsidP="00BE70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Постройка получила свое название от резиденции французского короля Людовика XIV близ Парижа.</w:t>
            </w:r>
          </w:p>
          <w:p w:rsidR="00E15E2E" w:rsidRPr="00E15E2E" w:rsidRDefault="00E15E2E" w:rsidP="00BE70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Памятник воздвигнут в честь павших участников Октябрьской революции.</w:t>
            </w:r>
          </w:p>
          <w:p w:rsidR="00E15E2E" w:rsidRPr="00E15E2E" w:rsidRDefault="00E15E2E" w:rsidP="00BE70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6) Автор сооружения бы</w:t>
            </w:r>
            <w:proofErr w:type="gramStart"/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л(</w:t>
            </w:r>
            <w:proofErr w:type="gramEnd"/>
            <w:r w:rsidRPr="00E15E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-а) родом из Латвии.</w:t>
            </w:r>
          </w:p>
        </w:tc>
      </w:tr>
    </w:tbl>
    <w:p w:rsidR="00BE704F" w:rsidRDefault="00CA02AD" w:rsidP="00D17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02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</w:t>
      </w:r>
      <w:r w:rsidR="004E47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BE704F" w:rsidRPr="00BE704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из представленных ниже культурных объектов был создан в период жизни исторического деятеля, изображённого на иллюстрации?</w:t>
      </w:r>
      <w:proofErr w:type="gramEnd"/>
      <w:r w:rsidR="00BE704F" w:rsidRPr="00BE70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ответе запишите цифру, которой обозначен этот культурный объект. Назовите автора данного культурного объекта.</w:t>
      </w:r>
    </w:p>
    <w:tbl>
      <w:tblPr>
        <w:tblStyle w:val="a7"/>
        <w:tblW w:w="0" w:type="auto"/>
        <w:tblLook w:val="04A0"/>
      </w:tblPr>
      <w:tblGrid>
        <w:gridCol w:w="3936"/>
        <w:gridCol w:w="6746"/>
      </w:tblGrid>
      <w:tr w:rsidR="00BE704F" w:rsidTr="00BE704F">
        <w:tc>
          <w:tcPr>
            <w:tcW w:w="3936" w:type="dxa"/>
          </w:tcPr>
          <w:p w:rsidR="00BE704F" w:rsidRDefault="00BE704F" w:rsidP="00D1794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10740" cy="288668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243" cy="288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</w:tcPr>
          <w:p w:rsidR="00BE704F" w:rsidRDefault="00BE704F" w:rsidP="00BE70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86562" cy="29108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476" cy="2910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7F9" w:rsidRPr="00CA02AD" w:rsidRDefault="00FD77F9" w:rsidP="00D17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24"/>
        </w:rPr>
      </w:pPr>
    </w:p>
    <w:p w:rsidR="00E15E2E" w:rsidRPr="00E15E2E" w:rsidRDefault="00CA02AD" w:rsidP="00E15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02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11.</w:t>
      </w:r>
      <w:r w:rsidR="00E15E2E"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Установите соответствие между деятелями культуры и фактами их биографии: </w:t>
      </w:r>
    </w:p>
    <w:p w:rsidR="00E15E2E" w:rsidRPr="00E15E2E" w:rsidRDefault="00E15E2E" w:rsidP="00E15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="004E47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КУЛЬТУРЫ</w:t>
      </w:r>
      <w:r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 </w:t>
      </w:r>
      <w:r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E47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 </w:t>
      </w:r>
      <w:r w:rsidR="004E47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>БИОГРАФИИ</w:t>
      </w:r>
    </w:p>
    <w:p w:rsidR="00E15E2E" w:rsidRPr="00E15E2E" w:rsidRDefault="00E15E2E" w:rsidP="00E15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proofErr w:type="spellStart"/>
      <w:r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>Алевиз</w:t>
      </w:r>
      <w:proofErr w:type="spellEnd"/>
      <w:r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Новый</w:t>
      </w:r>
      <w:r w:rsidR="004E47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</w:t>
      </w:r>
      <w:r w:rsidR="00BE704F"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>1) Мастер литья, создатель Царь-пушки.</w:t>
      </w:r>
    </w:p>
    <w:p w:rsidR="00E15E2E" w:rsidRPr="00E15E2E" w:rsidRDefault="00E15E2E" w:rsidP="00E15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>Б) О. А. Кипренский</w:t>
      </w:r>
      <w:r w:rsidR="00BE70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r w:rsidR="004E47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BE704F">
        <w:rPr>
          <w:rFonts w:ascii="Times New Roman" w:eastAsia="Times New Roman" w:hAnsi="Times New Roman" w:cs="Times New Roman"/>
          <w:color w:val="000000"/>
          <w:sz w:val="24"/>
          <w:szCs w:val="24"/>
        </w:rPr>
        <w:t>2) Современник Александра III.</w:t>
      </w:r>
    </w:p>
    <w:p w:rsidR="00E15E2E" w:rsidRPr="00E15E2E" w:rsidRDefault="00E15E2E" w:rsidP="00E15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>В) Андрей Чохов</w:t>
      </w:r>
      <w:r w:rsidR="004E47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</w:t>
      </w:r>
      <w:r w:rsidR="00BE704F"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>3) Зодчий, построивший Архангельский собор</w:t>
      </w:r>
      <w:r w:rsidR="00BE704F">
        <w:rPr>
          <w:rFonts w:ascii="Times New Roman" w:eastAsia="Times New Roman" w:hAnsi="Times New Roman" w:cs="Times New Roman"/>
          <w:color w:val="000000"/>
          <w:sz w:val="24"/>
          <w:szCs w:val="24"/>
        </w:rPr>
        <w:t>Московского Кремля.</w:t>
      </w:r>
    </w:p>
    <w:p w:rsidR="00E15E2E" w:rsidRPr="00E15E2E" w:rsidRDefault="00E15E2E" w:rsidP="00E15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>Г) К. М. Симонов</w:t>
      </w:r>
      <w:r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E47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</w:t>
      </w:r>
      <w:r w:rsidR="00BE704F"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BE704F">
        <w:rPr>
          <w:rFonts w:ascii="Times New Roman" w:eastAsia="Times New Roman" w:hAnsi="Times New Roman" w:cs="Times New Roman"/>
          <w:color w:val="000000"/>
          <w:sz w:val="24"/>
          <w:szCs w:val="24"/>
        </w:rPr>
        <w:t>) Автор портрета А. С. Пушкина.</w:t>
      </w:r>
      <w:r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E15E2E" w:rsidRPr="00E15E2E" w:rsidRDefault="004E4799" w:rsidP="00E15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</w:t>
      </w:r>
      <w:r w:rsidR="00E15E2E"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>5) Автор лирических стихотворений периода</w:t>
      </w:r>
    </w:p>
    <w:p w:rsidR="00E15E2E" w:rsidRPr="00E15E2E" w:rsidRDefault="004E4799" w:rsidP="00E15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</w:t>
      </w:r>
      <w:r w:rsidR="00E15E2E"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Великой Отечественной войны.</w:t>
      </w:r>
    </w:p>
    <w:p w:rsidR="00BE704F" w:rsidRDefault="004E4799" w:rsidP="00BE70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</w:t>
      </w:r>
      <w:r w:rsidR="00E15E2E"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>6) Один из основателей русской музыкальной</w:t>
      </w:r>
      <w:r w:rsidR="00BE704F" w:rsidRPr="00E15E2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школы.</w:t>
      </w:r>
    </w:p>
    <w:p w:rsidR="00E15E2E" w:rsidRPr="00E15E2E" w:rsidRDefault="00E15E2E" w:rsidP="00E15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F18B6" w:rsidRPr="006973FD" w:rsidRDefault="008F18B6" w:rsidP="00D17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4"/>
        </w:rPr>
      </w:pPr>
    </w:p>
    <w:sectPr w:rsidR="008F18B6" w:rsidRPr="006973FD" w:rsidSect="00CA02AD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00A9A"/>
    <w:multiLevelType w:val="hybridMultilevel"/>
    <w:tmpl w:val="43600AEE"/>
    <w:lvl w:ilvl="0" w:tplc="B1F2392C">
      <w:start w:val="6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1B4681F"/>
    <w:multiLevelType w:val="hybridMultilevel"/>
    <w:tmpl w:val="92427226"/>
    <w:lvl w:ilvl="0" w:tplc="3A427024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1F2319B"/>
    <w:multiLevelType w:val="hybridMultilevel"/>
    <w:tmpl w:val="0E7864EE"/>
    <w:lvl w:ilvl="0" w:tplc="0FE07836">
      <w:start w:val="1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">
    <w:nsid w:val="229F6F14"/>
    <w:multiLevelType w:val="hybridMultilevel"/>
    <w:tmpl w:val="2250AE2C"/>
    <w:lvl w:ilvl="0" w:tplc="6A3854D6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4E63BB"/>
    <w:multiLevelType w:val="hybridMultilevel"/>
    <w:tmpl w:val="D708F9F4"/>
    <w:lvl w:ilvl="0" w:tplc="CBAC4470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3B7963E0"/>
    <w:multiLevelType w:val="hybridMultilevel"/>
    <w:tmpl w:val="31D048EC"/>
    <w:lvl w:ilvl="0" w:tplc="6DDC19A4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6">
    <w:nsid w:val="578E1923"/>
    <w:multiLevelType w:val="hybridMultilevel"/>
    <w:tmpl w:val="8D1C1016"/>
    <w:lvl w:ilvl="0" w:tplc="62A6D4A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4765F2"/>
    <w:multiLevelType w:val="hybridMultilevel"/>
    <w:tmpl w:val="635C3710"/>
    <w:lvl w:ilvl="0" w:tplc="2BE2DF6A">
      <w:start w:val="9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66954210"/>
    <w:multiLevelType w:val="hybridMultilevel"/>
    <w:tmpl w:val="2250AE2C"/>
    <w:lvl w:ilvl="0" w:tplc="6A3854D6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0C4581"/>
    <w:multiLevelType w:val="hybridMultilevel"/>
    <w:tmpl w:val="3502EE80"/>
    <w:lvl w:ilvl="0" w:tplc="293C28D2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6AEB085E"/>
    <w:multiLevelType w:val="hybridMultilevel"/>
    <w:tmpl w:val="1346E876"/>
    <w:lvl w:ilvl="0" w:tplc="9D74E69A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B731AC"/>
    <w:multiLevelType w:val="hybridMultilevel"/>
    <w:tmpl w:val="88303A3C"/>
    <w:lvl w:ilvl="0" w:tplc="D5825C1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79B026DB"/>
    <w:multiLevelType w:val="hybridMultilevel"/>
    <w:tmpl w:val="2250AE2C"/>
    <w:lvl w:ilvl="0" w:tplc="6A3854D6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0"/>
  </w:num>
  <w:num w:numId="5">
    <w:abstractNumId w:val="7"/>
  </w:num>
  <w:num w:numId="6">
    <w:abstractNumId w:val="2"/>
  </w:num>
  <w:num w:numId="7">
    <w:abstractNumId w:val="5"/>
  </w:num>
  <w:num w:numId="8">
    <w:abstractNumId w:val="6"/>
  </w:num>
  <w:num w:numId="9">
    <w:abstractNumId w:val="12"/>
  </w:num>
  <w:num w:numId="10">
    <w:abstractNumId w:val="8"/>
  </w:num>
  <w:num w:numId="11">
    <w:abstractNumId w:val="3"/>
  </w:num>
  <w:num w:numId="12">
    <w:abstractNumId w:val="1"/>
  </w:num>
  <w:num w:numId="13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0B00"/>
    <w:rsid w:val="00004966"/>
    <w:rsid w:val="00004F35"/>
    <w:rsid w:val="00006AE6"/>
    <w:rsid w:val="00016E03"/>
    <w:rsid w:val="00022549"/>
    <w:rsid w:val="00033922"/>
    <w:rsid w:val="000419A5"/>
    <w:rsid w:val="00063DF8"/>
    <w:rsid w:val="00065B59"/>
    <w:rsid w:val="00070377"/>
    <w:rsid w:val="00071DB0"/>
    <w:rsid w:val="00087292"/>
    <w:rsid w:val="000A4DFB"/>
    <w:rsid w:val="000B4AC8"/>
    <w:rsid w:val="000B4EC1"/>
    <w:rsid w:val="000C1499"/>
    <w:rsid w:val="000E7619"/>
    <w:rsid w:val="000F091A"/>
    <w:rsid w:val="0010699E"/>
    <w:rsid w:val="00115189"/>
    <w:rsid w:val="00123D51"/>
    <w:rsid w:val="001276D6"/>
    <w:rsid w:val="00130B24"/>
    <w:rsid w:val="00143538"/>
    <w:rsid w:val="001548F9"/>
    <w:rsid w:val="001565C6"/>
    <w:rsid w:val="00171F68"/>
    <w:rsid w:val="00184687"/>
    <w:rsid w:val="00196CD9"/>
    <w:rsid w:val="001A653F"/>
    <w:rsid w:val="001B5F90"/>
    <w:rsid w:val="001B6A35"/>
    <w:rsid w:val="001C625E"/>
    <w:rsid w:val="001D1BE4"/>
    <w:rsid w:val="001D30C6"/>
    <w:rsid w:val="002125F2"/>
    <w:rsid w:val="00215534"/>
    <w:rsid w:val="00220D66"/>
    <w:rsid w:val="00226530"/>
    <w:rsid w:val="002279FD"/>
    <w:rsid w:val="00231851"/>
    <w:rsid w:val="00231CC2"/>
    <w:rsid w:val="002345C7"/>
    <w:rsid w:val="002355A5"/>
    <w:rsid w:val="00260A46"/>
    <w:rsid w:val="00262AC2"/>
    <w:rsid w:val="00265D9B"/>
    <w:rsid w:val="0027243A"/>
    <w:rsid w:val="00273CCF"/>
    <w:rsid w:val="00275180"/>
    <w:rsid w:val="002751D7"/>
    <w:rsid w:val="00276339"/>
    <w:rsid w:val="00292D77"/>
    <w:rsid w:val="00294DBD"/>
    <w:rsid w:val="002A3AC1"/>
    <w:rsid w:val="002B114A"/>
    <w:rsid w:val="002C5203"/>
    <w:rsid w:val="002D020B"/>
    <w:rsid w:val="002E6B94"/>
    <w:rsid w:val="002F16B7"/>
    <w:rsid w:val="00303D5C"/>
    <w:rsid w:val="00332BC9"/>
    <w:rsid w:val="00342602"/>
    <w:rsid w:val="0034619E"/>
    <w:rsid w:val="00346883"/>
    <w:rsid w:val="00346D98"/>
    <w:rsid w:val="00347387"/>
    <w:rsid w:val="00363CCD"/>
    <w:rsid w:val="00364E0D"/>
    <w:rsid w:val="003846CF"/>
    <w:rsid w:val="003932E3"/>
    <w:rsid w:val="003B39D7"/>
    <w:rsid w:val="003E5B7A"/>
    <w:rsid w:val="003F50DC"/>
    <w:rsid w:val="00412C12"/>
    <w:rsid w:val="00415D8F"/>
    <w:rsid w:val="00422780"/>
    <w:rsid w:val="004345C5"/>
    <w:rsid w:val="00441DE4"/>
    <w:rsid w:val="004440CD"/>
    <w:rsid w:val="00463B74"/>
    <w:rsid w:val="004640EC"/>
    <w:rsid w:val="00465D70"/>
    <w:rsid w:val="00492CD9"/>
    <w:rsid w:val="00495E52"/>
    <w:rsid w:val="004A06B8"/>
    <w:rsid w:val="004A06C3"/>
    <w:rsid w:val="004E4799"/>
    <w:rsid w:val="00505FBE"/>
    <w:rsid w:val="0051161D"/>
    <w:rsid w:val="005200D3"/>
    <w:rsid w:val="005275E1"/>
    <w:rsid w:val="0055252D"/>
    <w:rsid w:val="00572100"/>
    <w:rsid w:val="0058496A"/>
    <w:rsid w:val="005857F4"/>
    <w:rsid w:val="00596EE2"/>
    <w:rsid w:val="005B0FCE"/>
    <w:rsid w:val="005C46F9"/>
    <w:rsid w:val="005D1C12"/>
    <w:rsid w:val="005D6E42"/>
    <w:rsid w:val="005F552A"/>
    <w:rsid w:val="006246DE"/>
    <w:rsid w:val="00624DB0"/>
    <w:rsid w:val="00644763"/>
    <w:rsid w:val="00662BB0"/>
    <w:rsid w:val="00664B1F"/>
    <w:rsid w:val="00671097"/>
    <w:rsid w:val="00673676"/>
    <w:rsid w:val="00674486"/>
    <w:rsid w:val="00680EDE"/>
    <w:rsid w:val="0068667F"/>
    <w:rsid w:val="00687A6E"/>
    <w:rsid w:val="00690DBE"/>
    <w:rsid w:val="0069728A"/>
    <w:rsid w:val="006973FD"/>
    <w:rsid w:val="006A5424"/>
    <w:rsid w:val="006B346B"/>
    <w:rsid w:val="00702B8B"/>
    <w:rsid w:val="00711860"/>
    <w:rsid w:val="00714B59"/>
    <w:rsid w:val="00752E8F"/>
    <w:rsid w:val="0077796B"/>
    <w:rsid w:val="007800DF"/>
    <w:rsid w:val="007867D7"/>
    <w:rsid w:val="007957DA"/>
    <w:rsid w:val="007B5735"/>
    <w:rsid w:val="007E1F11"/>
    <w:rsid w:val="007E230C"/>
    <w:rsid w:val="007F058F"/>
    <w:rsid w:val="00806DAC"/>
    <w:rsid w:val="00807B88"/>
    <w:rsid w:val="008158A6"/>
    <w:rsid w:val="00827150"/>
    <w:rsid w:val="00857A6B"/>
    <w:rsid w:val="00874A35"/>
    <w:rsid w:val="008774E7"/>
    <w:rsid w:val="00884836"/>
    <w:rsid w:val="00893336"/>
    <w:rsid w:val="00894CB2"/>
    <w:rsid w:val="008978B7"/>
    <w:rsid w:val="00897C68"/>
    <w:rsid w:val="008A1F46"/>
    <w:rsid w:val="008D2F4A"/>
    <w:rsid w:val="008F18B6"/>
    <w:rsid w:val="008F3D33"/>
    <w:rsid w:val="008F7A32"/>
    <w:rsid w:val="00920A11"/>
    <w:rsid w:val="00930DD1"/>
    <w:rsid w:val="0093496E"/>
    <w:rsid w:val="00952443"/>
    <w:rsid w:val="00962BC0"/>
    <w:rsid w:val="00963712"/>
    <w:rsid w:val="00976F0E"/>
    <w:rsid w:val="0098677B"/>
    <w:rsid w:val="0099416B"/>
    <w:rsid w:val="009C08FE"/>
    <w:rsid w:val="009D649A"/>
    <w:rsid w:val="009D7A83"/>
    <w:rsid w:val="009E44C9"/>
    <w:rsid w:val="00A24103"/>
    <w:rsid w:val="00A273E7"/>
    <w:rsid w:val="00A53979"/>
    <w:rsid w:val="00A75754"/>
    <w:rsid w:val="00AB4269"/>
    <w:rsid w:val="00B04D4A"/>
    <w:rsid w:val="00B07AA5"/>
    <w:rsid w:val="00B30A01"/>
    <w:rsid w:val="00B53317"/>
    <w:rsid w:val="00B74862"/>
    <w:rsid w:val="00B85E21"/>
    <w:rsid w:val="00B861A1"/>
    <w:rsid w:val="00BA5035"/>
    <w:rsid w:val="00BA50DF"/>
    <w:rsid w:val="00BB752E"/>
    <w:rsid w:val="00BB7B36"/>
    <w:rsid w:val="00BB7E8D"/>
    <w:rsid w:val="00BC5749"/>
    <w:rsid w:val="00BD0B54"/>
    <w:rsid w:val="00BD688D"/>
    <w:rsid w:val="00BE0F70"/>
    <w:rsid w:val="00BE704F"/>
    <w:rsid w:val="00C0063E"/>
    <w:rsid w:val="00C04451"/>
    <w:rsid w:val="00C12772"/>
    <w:rsid w:val="00C152AE"/>
    <w:rsid w:val="00C17CDE"/>
    <w:rsid w:val="00C21C1C"/>
    <w:rsid w:val="00C34091"/>
    <w:rsid w:val="00C43379"/>
    <w:rsid w:val="00C45D73"/>
    <w:rsid w:val="00C52674"/>
    <w:rsid w:val="00C54992"/>
    <w:rsid w:val="00C65428"/>
    <w:rsid w:val="00C745AB"/>
    <w:rsid w:val="00C8645B"/>
    <w:rsid w:val="00C87413"/>
    <w:rsid w:val="00C9261C"/>
    <w:rsid w:val="00C94F8F"/>
    <w:rsid w:val="00CA02AD"/>
    <w:rsid w:val="00CA227E"/>
    <w:rsid w:val="00CA4934"/>
    <w:rsid w:val="00CA5E3A"/>
    <w:rsid w:val="00CA6254"/>
    <w:rsid w:val="00CB4BC7"/>
    <w:rsid w:val="00CB6AC4"/>
    <w:rsid w:val="00CD1862"/>
    <w:rsid w:val="00CD48C3"/>
    <w:rsid w:val="00CE60E2"/>
    <w:rsid w:val="00CF3193"/>
    <w:rsid w:val="00D076B0"/>
    <w:rsid w:val="00D103D5"/>
    <w:rsid w:val="00D16A19"/>
    <w:rsid w:val="00D17940"/>
    <w:rsid w:val="00D23352"/>
    <w:rsid w:val="00D31281"/>
    <w:rsid w:val="00D34D9A"/>
    <w:rsid w:val="00D4212C"/>
    <w:rsid w:val="00D617EF"/>
    <w:rsid w:val="00D624FC"/>
    <w:rsid w:val="00D62F4A"/>
    <w:rsid w:val="00D63FC9"/>
    <w:rsid w:val="00D71D7A"/>
    <w:rsid w:val="00D73D4C"/>
    <w:rsid w:val="00D76918"/>
    <w:rsid w:val="00DC0165"/>
    <w:rsid w:val="00DC7DF5"/>
    <w:rsid w:val="00DF4A2F"/>
    <w:rsid w:val="00DF76B3"/>
    <w:rsid w:val="00E01503"/>
    <w:rsid w:val="00E10B0A"/>
    <w:rsid w:val="00E136C1"/>
    <w:rsid w:val="00E15E2E"/>
    <w:rsid w:val="00E32F27"/>
    <w:rsid w:val="00E60229"/>
    <w:rsid w:val="00E70B00"/>
    <w:rsid w:val="00E70B3A"/>
    <w:rsid w:val="00E715E3"/>
    <w:rsid w:val="00E90305"/>
    <w:rsid w:val="00EA6035"/>
    <w:rsid w:val="00ED6703"/>
    <w:rsid w:val="00ED7BCE"/>
    <w:rsid w:val="00ED7E45"/>
    <w:rsid w:val="00EE1BCA"/>
    <w:rsid w:val="00EF333F"/>
    <w:rsid w:val="00EF4F46"/>
    <w:rsid w:val="00F03DBD"/>
    <w:rsid w:val="00F07CDC"/>
    <w:rsid w:val="00F102D4"/>
    <w:rsid w:val="00F105D8"/>
    <w:rsid w:val="00F10640"/>
    <w:rsid w:val="00F11758"/>
    <w:rsid w:val="00F35242"/>
    <w:rsid w:val="00F3564E"/>
    <w:rsid w:val="00F46552"/>
    <w:rsid w:val="00F53C40"/>
    <w:rsid w:val="00F5650F"/>
    <w:rsid w:val="00F826A0"/>
    <w:rsid w:val="00F83D4C"/>
    <w:rsid w:val="00F9357A"/>
    <w:rsid w:val="00FA02FE"/>
    <w:rsid w:val="00FA7319"/>
    <w:rsid w:val="00FB0AE2"/>
    <w:rsid w:val="00FB303C"/>
    <w:rsid w:val="00FB5D09"/>
    <w:rsid w:val="00FB62F5"/>
    <w:rsid w:val="00FB7AFD"/>
    <w:rsid w:val="00FC6272"/>
    <w:rsid w:val="00FD16F7"/>
    <w:rsid w:val="00FD1960"/>
    <w:rsid w:val="00FD77F9"/>
    <w:rsid w:val="00FE241C"/>
    <w:rsid w:val="00FE3DD7"/>
    <w:rsid w:val="00FF7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B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1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128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74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74486"/>
  </w:style>
  <w:style w:type="table" w:styleId="a7">
    <w:name w:val="Table Grid"/>
    <w:basedOn w:val="a1"/>
    <w:uiPriority w:val="39"/>
    <w:rsid w:val="0057210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FE241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CD186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2F16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94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7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524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949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029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64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399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66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757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0776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324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4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21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08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1491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026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65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760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140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565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3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096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2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783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075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5748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0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30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16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7658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849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152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65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649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288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319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46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885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76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3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46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53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04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57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8611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889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12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303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96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74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2661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29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417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2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373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270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83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83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577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262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394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79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8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29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766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03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50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12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44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166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5868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5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820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7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25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535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78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28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77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29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2673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8117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75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00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397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3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952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43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96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869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8924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43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38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5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01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16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759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283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40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621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30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950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7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0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56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83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9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2218</TotalTime>
  <Pages>1</Pages>
  <Words>1271</Words>
  <Characters>7250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Klass35</cp:lastModifiedBy>
  <cp:revision>94</cp:revision>
  <dcterms:created xsi:type="dcterms:W3CDTF">2015-05-19T08:53:00Z</dcterms:created>
  <dcterms:modified xsi:type="dcterms:W3CDTF">2024-03-05T04:30:00Z</dcterms:modified>
</cp:coreProperties>
</file>